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430" w:type="dxa"/>
        <w:tblInd w:w="-910" w:type="dxa"/>
        <w:tblCellMar>
          <w:left w:w="0" w:type="dxa"/>
          <w:right w:w="0" w:type="dxa"/>
        </w:tblCellMar>
        <w:tblLook w:val="0600" w:firstRow="0" w:lastRow="0" w:firstColumn="0" w:lastColumn="0" w:noHBand="1" w:noVBand="1"/>
      </w:tblPr>
      <w:tblGrid>
        <w:gridCol w:w="10410"/>
        <w:gridCol w:w="580"/>
        <w:gridCol w:w="580"/>
        <w:gridCol w:w="580"/>
        <w:gridCol w:w="580"/>
        <w:gridCol w:w="700"/>
      </w:tblGrid>
      <w:tr w:rsidR="004A34ED" w:rsidRPr="004A34ED" w14:paraId="4752318A" w14:textId="77777777" w:rsidTr="00F52DF2">
        <w:trPr>
          <w:trHeight w:val="1941"/>
        </w:trPr>
        <w:tc>
          <w:tcPr>
            <w:tcW w:w="10410"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104" w:type="dxa"/>
            </w:tcMar>
            <w:hideMark/>
          </w:tcPr>
          <w:p w14:paraId="22212650" w14:textId="77777777" w:rsidR="004A34ED" w:rsidRPr="00E3011F" w:rsidRDefault="004A34ED" w:rsidP="004A34ED">
            <w:pPr>
              <w:rPr>
                <w:color w:val="FFFFFF" w:themeColor="background1"/>
              </w:rPr>
            </w:pPr>
            <w:r w:rsidRPr="00E3011F">
              <w:rPr>
                <w:b/>
                <w:bCs/>
                <w:color w:val="FFFFFF" w:themeColor="background1"/>
              </w:rPr>
              <w:t>I = Immediate notification/M = Morning Notification 0700</w:t>
            </w:r>
          </w:p>
        </w:tc>
        <w:tc>
          <w:tcPr>
            <w:tcW w:w="580"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14:paraId="6CC7A127" w14:textId="77777777" w:rsidR="004A34ED" w:rsidRPr="00E3011F" w:rsidRDefault="002A169B" w:rsidP="004A34ED">
            <w:pPr>
              <w:rPr>
                <w:color w:val="FFFFFF" w:themeColor="background1"/>
              </w:rPr>
            </w:pPr>
            <w:r w:rsidRPr="00E3011F">
              <w:rPr>
                <w:b/>
                <w:bCs/>
                <w:color w:val="FFFFFF" w:themeColor="background1"/>
              </w:rPr>
              <w:t>DG</w:t>
            </w:r>
            <w:r w:rsidR="004A34ED" w:rsidRPr="00E3011F">
              <w:rPr>
                <w:b/>
                <w:bCs/>
                <w:color w:val="FFFFFF" w:themeColor="background1"/>
              </w:rPr>
              <w:t>3</w:t>
            </w:r>
          </w:p>
        </w:tc>
        <w:tc>
          <w:tcPr>
            <w:tcW w:w="580"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14:paraId="417E4A0E" w14:textId="77777777" w:rsidR="004A34ED" w:rsidRPr="00E3011F" w:rsidRDefault="002A169B" w:rsidP="004A34ED">
            <w:pPr>
              <w:rPr>
                <w:color w:val="FFFFFF" w:themeColor="background1"/>
              </w:rPr>
            </w:pPr>
            <w:r w:rsidRPr="00E3011F">
              <w:rPr>
                <w:b/>
                <w:bCs/>
                <w:color w:val="FFFFFF" w:themeColor="background1"/>
              </w:rPr>
              <w:t>G</w:t>
            </w:r>
            <w:r w:rsidR="004A34ED" w:rsidRPr="00E3011F">
              <w:rPr>
                <w:b/>
                <w:bCs/>
                <w:color w:val="FFFFFF" w:themeColor="background1"/>
              </w:rPr>
              <w:t xml:space="preserve">3 </w:t>
            </w:r>
          </w:p>
        </w:tc>
        <w:tc>
          <w:tcPr>
            <w:tcW w:w="580"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14:paraId="24EBE2B7" w14:textId="77777777" w:rsidR="004A34ED" w:rsidRPr="00E3011F" w:rsidRDefault="00804DE1" w:rsidP="004A34ED">
            <w:pPr>
              <w:rPr>
                <w:color w:val="FFFFFF" w:themeColor="background1"/>
              </w:rPr>
            </w:pPr>
            <w:r w:rsidRPr="00E3011F">
              <w:rPr>
                <w:b/>
                <w:bCs/>
                <w:color w:val="FFFFFF" w:themeColor="background1"/>
              </w:rPr>
              <w:t>DCO</w:t>
            </w:r>
          </w:p>
        </w:tc>
        <w:tc>
          <w:tcPr>
            <w:tcW w:w="580"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14:paraId="086541FA" w14:textId="77777777" w:rsidR="004A34ED" w:rsidRPr="00E3011F" w:rsidRDefault="002A169B" w:rsidP="004A34ED">
            <w:pPr>
              <w:rPr>
                <w:color w:val="FFFFFF" w:themeColor="background1"/>
              </w:rPr>
            </w:pPr>
            <w:r w:rsidRPr="00E3011F">
              <w:rPr>
                <w:b/>
                <w:bCs/>
                <w:color w:val="FFFFFF" w:themeColor="background1"/>
              </w:rPr>
              <w:t>CO</w:t>
            </w:r>
            <w:r w:rsidR="004A34ED" w:rsidRPr="00E3011F">
              <w:rPr>
                <w:b/>
                <w:bCs/>
                <w:color w:val="FFFFFF" w:themeColor="background1"/>
              </w:rPr>
              <w:t>S</w:t>
            </w:r>
          </w:p>
        </w:tc>
        <w:tc>
          <w:tcPr>
            <w:tcW w:w="700"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14:paraId="2FA0CFD7" w14:textId="77777777" w:rsidR="004A34ED" w:rsidRPr="00E3011F" w:rsidRDefault="002A169B" w:rsidP="004A34ED">
            <w:pPr>
              <w:rPr>
                <w:color w:val="FFFFFF" w:themeColor="background1"/>
              </w:rPr>
            </w:pPr>
            <w:r w:rsidRPr="00E3011F">
              <w:rPr>
                <w:b/>
                <w:bCs/>
                <w:color w:val="FFFFFF" w:themeColor="background1"/>
              </w:rPr>
              <w:t>CG</w:t>
            </w:r>
          </w:p>
        </w:tc>
      </w:tr>
      <w:tr w:rsidR="004A34ED" w:rsidRPr="004A34ED" w14:paraId="2BA43734" w14:textId="77777777" w:rsidTr="00F52DF2">
        <w:trPr>
          <w:trHeight w:val="509"/>
        </w:trPr>
        <w:tc>
          <w:tcPr>
            <w:tcW w:w="13430" w:type="dxa"/>
            <w:gridSpan w:val="6"/>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14:paraId="37434B15" w14:textId="77777777" w:rsidR="004A34ED" w:rsidRPr="00F52DF2" w:rsidRDefault="00F52DF2" w:rsidP="004A34ED">
            <w:pPr>
              <w:rPr>
                <w:b/>
              </w:rPr>
            </w:pPr>
            <w:r w:rsidRPr="00F52DF2">
              <w:rPr>
                <w:b/>
              </w:rPr>
              <w:t>TAG/Commander’s Critical Information Requirements (CCIR) to be reported via Serious Incident Report (see below)</w:t>
            </w:r>
          </w:p>
        </w:tc>
      </w:tr>
      <w:tr w:rsidR="004A34ED" w:rsidRPr="004A34ED" w14:paraId="0B0E6A87" w14:textId="77777777" w:rsidTr="00F52DF2">
        <w:trPr>
          <w:trHeight w:val="1159"/>
        </w:trPr>
        <w:tc>
          <w:tcPr>
            <w:tcW w:w="10410" w:type="dxa"/>
            <w:tcBorders>
              <w:top w:val="single" w:sz="12" w:space="0" w:color="FFFFFF"/>
              <w:left w:val="single" w:sz="8" w:space="0" w:color="FFFFFF"/>
              <w:bottom w:val="single" w:sz="8" w:space="0" w:color="FFFFFF"/>
              <w:right w:val="single" w:sz="8" w:space="0" w:color="FFFFFF"/>
            </w:tcBorders>
            <w:shd w:val="clear" w:color="auto" w:fill="D9D9D9"/>
            <w:tcMar>
              <w:top w:w="6" w:type="dxa"/>
              <w:left w:w="6" w:type="dxa"/>
              <w:bottom w:w="0" w:type="dxa"/>
              <w:right w:w="6" w:type="dxa"/>
            </w:tcMar>
            <w:hideMark/>
          </w:tcPr>
          <w:p w14:paraId="55E67FCF" w14:textId="77777777" w:rsidR="004A34ED" w:rsidRDefault="004A34ED" w:rsidP="0082546E">
            <w:r w:rsidRPr="004A34ED">
              <w:t xml:space="preserve">  CCIR #1</w:t>
            </w:r>
            <w:r w:rsidR="0082546E">
              <w:t>:</w:t>
            </w:r>
            <w:r w:rsidRPr="004A34ED">
              <w:t xml:space="preserve">  </w:t>
            </w:r>
            <w:r w:rsidR="0082546E">
              <w:t xml:space="preserve">a. Injury to/illness/death of VDF member while participating in a VDF activity. </w:t>
            </w:r>
          </w:p>
          <w:p w14:paraId="06C211B4" w14:textId="77777777" w:rsidR="00804DE1" w:rsidRDefault="00804DE1" w:rsidP="0082546E">
            <w:r>
              <w:t xml:space="preserve">                   b. </w:t>
            </w:r>
            <w:r w:rsidRPr="004A34ED">
              <w:t xml:space="preserve">Death of any </w:t>
            </w:r>
            <w:r>
              <w:t>VDF</w:t>
            </w:r>
            <w:r w:rsidRPr="004A34ED">
              <w:t xml:space="preserve"> member or death of any person that occurs on DMA property – </w:t>
            </w:r>
            <w:r>
              <w:br/>
              <w:t xml:space="preserve">                        </w:t>
            </w:r>
            <w:r w:rsidRPr="004A34ED">
              <w:t>Readiness Center, training base, or facility.</w:t>
            </w:r>
          </w:p>
          <w:p w14:paraId="5E2DD046" w14:textId="77777777" w:rsidR="0082546E" w:rsidRDefault="0082546E" w:rsidP="0082546E">
            <w:r>
              <w:t xml:space="preserve">                    </w:t>
            </w:r>
            <w:r w:rsidR="00804DE1">
              <w:t>c</w:t>
            </w:r>
            <w:r>
              <w:t>. Death of VDF member while off duty (not participating in a VDF activity.)</w:t>
            </w:r>
          </w:p>
          <w:p w14:paraId="1E9BFBE0" w14:textId="77777777" w:rsidR="006A135F" w:rsidRDefault="0082546E" w:rsidP="00804DE1">
            <w:r>
              <w:t xml:space="preserve">                    </w:t>
            </w:r>
            <w:r w:rsidR="00804DE1">
              <w:t>d</w:t>
            </w:r>
            <w:r>
              <w:t>. Injury to/</w:t>
            </w:r>
            <w:r w:rsidR="006A135F">
              <w:t xml:space="preserve"> serious </w:t>
            </w:r>
            <w:r>
              <w:t>illness</w:t>
            </w:r>
            <w:r w:rsidR="006A135F">
              <w:t>/hospitalization</w:t>
            </w:r>
            <w:r>
              <w:t xml:space="preserve"> of VDF member </w:t>
            </w:r>
            <w:r w:rsidR="006A135F">
              <w:t xml:space="preserve">while off duty (not participating in a </w:t>
            </w:r>
            <w:r w:rsidR="006A135F">
              <w:br/>
              <w:t xml:space="preserve">                        VDF activity.)</w:t>
            </w:r>
            <w:r w:rsidR="006A135F">
              <w:br/>
              <w:t xml:space="preserve">                    </w:t>
            </w:r>
            <w:r w:rsidR="00804DE1">
              <w:t>e</w:t>
            </w:r>
            <w:r w:rsidR="006A135F">
              <w:t xml:space="preserve">. Injury to/ serious illness /hospitalization /death of immediate family member of VDF </w:t>
            </w:r>
            <w:r w:rsidR="006A135F">
              <w:br/>
              <w:t xml:space="preserve">                         member.</w:t>
            </w:r>
            <w:r w:rsidR="009C60D9">
              <w:br/>
              <w:t xml:space="preserve">                    </w:t>
            </w:r>
            <w:r w:rsidR="009C60D9" w:rsidRPr="008803EE">
              <w:t xml:space="preserve">(note: serious injury is life threatening or admitted to the hospital overnight as a result of </w:t>
            </w:r>
            <w:r w:rsidR="009C60D9" w:rsidRPr="008803EE">
              <w:br/>
              <w:t xml:space="preserve">                      illness or injury.)</w:t>
            </w:r>
          </w:p>
          <w:p w14:paraId="611A902C" w14:textId="77777777" w:rsidR="00804DE1" w:rsidRPr="004A34ED" w:rsidRDefault="00804DE1" w:rsidP="00804DE1">
            <w:r>
              <w:t xml:space="preserve">(cf. DMA  CCIRs # 1 and #5)            </w:t>
            </w:r>
          </w:p>
        </w:tc>
        <w:tc>
          <w:tcPr>
            <w:tcW w:w="580" w:type="dxa"/>
            <w:tcBorders>
              <w:top w:val="single" w:sz="12" w:space="0" w:color="FFFFFF"/>
              <w:left w:val="single" w:sz="8" w:space="0" w:color="FFFFFF"/>
              <w:bottom w:val="single" w:sz="8" w:space="0" w:color="FFFFFF"/>
              <w:right w:val="single" w:sz="8" w:space="0" w:color="FFFFFF"/>
            </w:tcBorders>
            <w:shd w:val="clear" w:color="auto" w:fill="D9D9D9"/>
            <w:tcMar>
              <w:top w:w="6" w:type="dxa"/>
              <w:left w:w="6" w:type="dxa"/>
              <w:bottom w:w="0" w:type="dxa"/>
              <w:right w:w="6" w:type="dxa"/>
            </w:tcMar>
            <w:hideMark/>
          </w:tcPr>
          <w:p w14:paraId="5319D2FB" w14:textId="77777777" w:rsidR="004A34ED" w:rsidRDefault="004A34ED" w:rsidP="003D01BF">
            <w:pPr>
              <w:jc w:val="center"/>
            </w:pPr>
            <w:r w:rsidRPr="004A34ED">
              <w:t>I</w:t>
            </w:r>
          </w:p>
          <w:p w14:paraId="20BFCFB6" w14:textId="77777777" w:rsidR="006A135F" w:rsidRDefault="006A135F" w:rsidP="003D01BF">
            <w:pPr>
              <w:jc w:val="center"/>
            </w:pPr>
            <w:r>
              <w:t>I</w:t>
            </w:r>
          </w:p>
          <w:p w14:paraId="79903B80" w14:textId="77777777" w:rsidR="006A135F" w:rsidRDefault="00804DE1" w:rsidP="003D01BF">
            <w:pPr>
              <w:jc w:val="center"/>
            </w:pPr>
            <w:r>
              <w:br/>
            </w:r>
            <w:r w:rsidR="006A135F" w:rsidRPr="004A34ED">
              <w:t>M</w:t>
            </w:r>
            <w:r w:rsidR="006A135F">
              <w:br/>
            </w:r>
            <w:r w:rsidR="006A135F">
              <w:br/>
              <w:t>M</w:t>
            </w:r>
          </w:p>
          <w:p w14:paraId="2D479B28" w14:textId="77777777" w:rsidR="006A135F" w:rsidRDefault="00804DE1" w:rsidP="003D01BF">
            <w:pPr>
              <w:jc w:val="center"/>
            </w:pPr>
            <w:r>
              <w:t>M</w:t>
            </w:r>
          </w:p>
          <w:p w14:paraId="2F181889" w14:textId="77777777" w:rsidR="006A135F" w:rsidRPr="004A34ED" w:rsidRDefault="006A135F" w:rsidP="003D01BF">
            <w:pPr>
              <w:ind w:left="720"/>
              <w:jc w:val="center"/>
            </w:pPr>
          </w:p>
        </w:tc>
        <w:tc>
          <w:tcPr>
            <w:tcW w:w="580" w:type="dxa"/>
            <w:tcBorders>
              <w:top w:val="single" w:sz="12" w:space="0" w:color="FFFFFF"/>
              <w:left w:val="single" w:sz="8" w:space="0" w:color="FFFFFF"/>
              <w:bottom w:val="single" w:sz="8" w:space="0" w:color="FFFFFF"/>
              <w:right w:val="single" w:sz="8" w:space="0" w:color="FFFFFF"/>
            </w:tcBorders>
            <w:shd w:val="clear" w:color="auto" w:fill="D9D9D9"/>
            <w:tcMar>
              <w:top w:w="6" w:type="dxa"/>
              <w:left w:w="6" w:type="dxa"/>
              <w:bottom w:w="0" w:type="dxa"/>
              <w:right w:w="6" w:type="dxa"/>
            </w:tcMar>
            <w:hideMark/>
          </w:tcPr>
          <w:p w14:paraId="4A7212CA" w14:textId="68411A46" w:rsidR="004A34ED" w:rsidRDefault="004A34ED" w:rsidP="003D01BF">
            <w:pPr>
              <w:jc w:val="center"/>
            </w:pPr>
            <w:r w:rsidRPr="004A34ED">
              <w:t>I</w:t>
            </w:r>
          </w:p>
          <w:p w14:paraId="1547B31E" w14:textId="77777777" w:rsidR="006A135F" w:rsidRDefault="006A135F" w:rsidP="003D01BF">
            <w:pPr>
              <w:jc w:val="center"/>
            </w:pPr>
            <w:r>
              <w:t>I</w:t>
            </w:r>
          </w:p>
          <w:p w14:paraId="7AAF304E" w14:textId="77777777" w:rsidR="00804DE1" w:rsidRDefault="00804DE1" w:rsidP="003D01BF">
            <w:pPr>
              <w:jc w:val="center"/>
            </w:pPr>
            <w:r>
              <w:br/>
            </w:r>
            <w:r w:rsidR="006A135F">
              <w:t>M</w:t>
            </w:r>
            <w:r w:rsidR="006A135F">
              <w:br/>
            </w:r>
            <w:r w:rsidR="006A135F">
              <w:br/>
              <w:t>M</w:t>
            </w:r>
          </w:p>
          <w:p w14:paraId="2DDD1932" w14:textId="77777777" w:rsidR="006A135F" w:rsidRPr="004A34ED" w:rsidRDefault="00804DE1" w:rsidP="003D01BF">
            <w:pPr>
              <w:jc w:val="center"/>
            </w:pPr>
            <w:r>
              <w:t>M</w:t>
            </w:r>
            <w:r>
              <w:br/>
            </w:r>
            <w:r>
              <w:br/>
            </w:r>
          </w:p>
        </w:tc>
        <w:tc>
          <w:tcPr>
            <w:tcW w:w="580" w:type="dxa"/>
            <w:tcBorders>
              <w:top w:val="single" w:sz="12" w:space="0" w:color="FFFFFF"/>
              <w:left w:val="single" w:sz="8" w:space="0" w:color="FFFFFF"/>
              <w:bottom w:val="single" w:sz="8" w:space="0" w:color="FFFFFF"/>
              <w:right w:val="single" w:sz="8" w:space="0" w:color="FFFFFF"/>
            </w:tcBorders>
            <w:shd w:val="clear" w:color="auto" w:fill="D9D9D9"/>
            <w:tcMar>
              <w:top w:w="6" w:type="dxa"/>
              <w:left w:w="6" w:type="dxa"/>
              <w:bottom w:w="0" w:type="dxa"/>
              <w:right w:w="6" w:type="dxa"/>
            </w:tcMar>
            <w:hideMark/>
          </w:tcPr>
          <w:p w14:paraId="161C6C8E" w14:textId="77777777" w:rsidR="004A34ED" w:rsidRDefault="004A34ED" w:rsidP="003D01BF">
            <w:pPr>
              <w:jc w:val="center"/>
            </w:pPr>
            <w:r w:rsidRPr="004A34ED">
              <w:t>I</w:t>
            </w:r>
          </w:p>
          <w:p w14:paraId="5B7D51CF" w14:textId="77777777" w:rsidR="006A135F" w:rsidRDefault="006A135F" w:rsidP="003D01BF">
            <w:pPr>
              <w:jc w:val="center"/>
            </w:pPr>
            <w:r>
              <w:t>I</w:t>
            </w:r>
          </w:p>
          <w:p w14:paraId="71B86450" w14:textId="77777777" w:rsidR="006A135F" w:rsidRDefault="00804DE1" w:rsidP="003D01BF">
            <w:pPr>
              <w:jc w:val="center"/>
            </w:pPr>
            <w:r>
              <w:br/>
            </w:r>
            <w:r w:rsidR="006A135F">
              <w:t>M</w:t>
            </w:r>
            <w:r w:rsidR="006A135F">
              <w:br/>
            </w:r>
            <w:r w:rsidR="006A135F">
              <w:br/>
              <w:t>M</w:t>
            </w:r>
          </w:p>
          <w:p w14:paraId="49ED4367" w14:textId="77777777" w:rsidR="00804DE1" w:rsidRPr="004A34ED" w:rsidRDefault="00804DE1" w:rsidP="003D01BF">
            <w:pPr>
              <w:jc w:val="center"/>
            </w:pPr>
            <w:r>
              <w:t>M</w:t>
            </w:r>
          </w:p>
        </w:tc>
        <w:tc>
          <w:tcPr>
            <w:tcW w:w="580" w:type="dxa"/>
            <w:tcBorders>
              <w:top w:val="single" w:sz="12" w:space="0" w:color="FFFFFF"/>
              <w:left w:val="single" w:sz="8" w:space="0" w:color="FFFFFF"/>
              <w:bottom w:val="single" w:sz="8" w:space="0" w:color="FFFFFF"/>
              <w:right w:val="single" w:sz="8" w:space="0" w:color="FFFFFF"/>
            </w:tcBorders>
            <w:shd w:val="clear" w:color="auto" w:fill="D9D9D9"/>
            <w:tcMar>
              <w:top w:w="6" w:type="dxa"/>
              <w:left w:w="6" w:type="dxa"/>
              <w:bottom w:w="0" w:type="dxa"/>
              <w:right w:w="6" w:type="dxa"/>
            </w:tcMar>
            <w:hideMark/>
          </w:tcPr>
          <w:p w14:paraId="2E3FA774" w14:textId="77777777" w:rsidR="004A34ED" w:rsidRDefault="004A34ED" w:rsidP="003D01BF">
            <w:pPr>
              <w:jc w:val="center"/>
            </w:pPr>
            <w:r w:rsidRPr="004A34ED">
              <w:t>I</w:t>
            </w:r>
          </w:p>
          <w:p w14:paraId="5B07C93B" w14:textId="77777777" w:rsidR="006A135F" w:rsidRDefault="006A135F" w:rsidP="003D01BF">
            <w:pPr>
              <w:jc w:val="center"/>
            </w:pPr>
            <w:r>
              <w:t>I</w:t>
            </w:r>
          </w:p>
          <w:p w14:paraId="54BFD032" w14:textId="77777777" w:rsidR="006A135F" w:rsidRDefault="00804DE1" w:rsidP="003D01BF">
            <w:pPr>
              <w:jc w:val="center"/>
            </w:pPr>
            <w:r>
              <w:br/>
            </w:r>
            <w:r w:rsidR="006A135F">
              <w:t>M</w:t>
            </w:r>
            <w:r w:rsidR="006A135F">
              <w:br/>
            </w:r>
            <w:r w:rsidR="006A135F">
              <w:br/>
              <w:t>M</w:t>
            </w:r>
          </w:p>
          <w:p w14:paraId="5DA3005A" w14:textId="77777777" w:rsidR="00804DE1" w:rsidRPr="004A34ED" w:rsidRDefault="00804DE1" w:rsidP="003D01BF">
            <w:pPr>
              <w:jc w:val="center"/>
            </w:pPr>
            <w:r>
              <w:t>M</w:t>
            </w:r>
          </w:p>
        </w:tc>
        <w:tc>
          <w:tcPr>
            <w:tcW w:w="700" w:type="dxa"/>
            <w:tcBorders>
              <w:top w:val="single" w:sz="12" w:space="0" w:color="FFFFFF"/>
              <w:left w:val="single" w:sz="8" w:space="0" w:color="FFFFFF"/>
              <w:bottom w:val="single" w:sz="8" w:space="0" w:color="FFFFFF"/>
              <w:right w:val="single" w:sz="8" w:space="0" w:color="FFFFFF"/>
            </w:tcBorders>
            <w:shd w:val="clear" w:color="auto" w:fill="D9D9D9"/>
            <w:tcMar>
              <w:top w:w="6" w:type="dxa"/>
              <w:left w:w="6" w:type="dxa"/>
              <w:bottom w:w="0" w:type="dxa"/>
              <w:right w:w="6" w:type="dxa"/>
            </w:tcMar>
            <w:hideMark/>
          </w:tcPr>
          <w:p w14:paraId="51517601" w14:textId="77777777" w:rsidR="004A34ED" w:rsidRDefault="004A34ED" w:rsidP="003D01BF">
            <w:pPr>
              <w:jc w:val="center"/>
            </w:pPr>
            <w:r w:rsidRPr="004A34ED">
              <w:t>I</w:t>
            </w:r>
          </w:p>
          <w:p w14:paraId="3D28E120" w14:textId="77777777" w:rsidR="006A135F" w:rsidRDefault="006A135F" w:rsidP="003D01BF">
            <w:pPr>
              <w:jc w:val="center"/>
            </w:pPr>
            <w:r>
              <w:t>I</w:t>
            </w:r>
          </w:p>
          <w:p w14:paraId="64515D84" w14:textId="77777777" w:rsidR="006A135F" w:rsidRDefault="00804DE1" w:rsidP="003D01BF">
            <w:pPr>
              <w:jc w:val="center"/>
            </w:pPr>
            <w:r>
              <w:br/>
            </w:r>
            <w:r w:rsidR="006A135F">
              <w:t>M</w:t>
            </w:r>
            <w:r w:rsidR="006A135F">
              <w:br/>
            </w:r>
            <w:r w:rsidR="006A135F">
              <w:br/>
              <w:t>M</w:t>
            </w:r>
          </w:p>
          <w:p w14:paraId="207D8971" w14:textId="77777777" w:rsidR="00804DE1" w:rsidRPr="004A34ED" w:rsidRDefault="00804DE1" w:rsidP="003D01BF">
            <w:pPr>
              <w:jc w:val="center"/>
            </w:pPr>
            <w:r>
              <w:t>M</w:t>
            </w:r>
          </w:p>
        </w:tc>
      </w:tr>
      <w:tr w:rsidR="004A34ED" w:rsidRPr="004A34ED" w14:paraId="32330072" w14:textId="77777777" w:rsidTr="00F52DF2">
        <w:trPr>
          <w:trHeight w:val="750"/>
        </w:trPr>
        <w:tc>
          <w:tcPr>
            <w:tcW w:w="10410" w:type="dxa"/>
            <w:tcBorders>
              <w:top w:val="single" w:sz="8" w:space="0" w:color="FFFFFF"/>
              <w:left w:val="single" w:sz="8" w:space="0" w:color="FFFFFF"/>
              <w:bottom w:val="single" w:sz="8" w:space="0" w:color="FFFFFF"/>
              <w:right w:val="single" w:sz="8" w:space="0" w:color="FFFFFF"/>
            </w:tcBorders>
            <w:shd w:val="clear" w:color="auto" w:fill="C6D9F1"/>
            <w:tcMar>
              <w:top w:w="15" w:type="dxa"/>
              <w:left w:w="15" w:type="dxa"/>
              <w:bottom w:w="0" w:type="dxa"/>
              <w:right w:w="15" w:type="dxa"/>
            </w:tcMar>
            <w:hideMark/>
          </w:tcPr>
          <w:p w14:paraId="4319728B" w14:textId="77777777" w:rsidR="004A34ED" w:rsidRDefault="004A34ED" w:rsidP="004A34ED">
            <w:r w:rsidRPr="004A34ED">
              <w:t xml:space="preserve">  CCIR #2</w:t>
            </w:r>
            <w:r w:rsidR="0082546E">
              <w:t>:</w:t>
            </w:r>
            <w:r w:rsidRPr="004A34ED">
              <w:t xml:space="preserve">  Observed or reported suspicious/illegal activity at any </w:t>
            </w:r>
            <w:r w:rsidR="0082546E">
              <w:t xml:space="preserve">VDF office in a </w:t>
            </w:r>
            <w:r w:rsidRPr="004A34ED">
              <w:t>DMA facility.</w:t>
            </w:r>
          </w:p>
          <w:p w14:paraId="424C0C7F" w14:textId="77777777" w:rsidR="00804DE1" w:rsidRPr="004A34ED" w:rsidRDefault="00804DE1" w:rsidP="00804DE1">
            <w:r>
              <w:t xml:space="preserve">  (cf. DMA  CCIR # 2)          </w:t>
            </w:r>
          </w:p>
        </w:tc>
        <w:tc>
          <w:tcPr>
            <w:tcW w:w="58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7A884158" w14:textId="77777777" w:rsidR="004A34ED" w:rsidRPr="004A34ED" w:rsidRDefault="004A34ED" w:rsidP="004A34ED">
            <w:r w:rsidRPr="004A34ED">
              <w:t>M</w:t>
            </w:r>
          </w:p>
        </w:tc>
        <w:tc>
          <w:tcPr>
            <w:tcW w:w="58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583FCBAC" w14:textId="77777777" w:rsidR="004A34ED" w:rsidRPr="004A34ED" w:rsidRDefault="004A34ED" w:rsidP="004A34ED">
            <w:r w:rsidRPr="004A34ED">
              <w:t>M</w:t>
            </w:r>
          </w:p>
        </w:tc>
        <w:tc>
          <w:tcPr>
            <w:tcW w:w="58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22756552" w14:textId="77777777" w:rsidR="004A34ED" w:rsidRPr="004A34ED" w:rsidRDefault="004A34ED" w:rsidP="004A34ED">
            <w:r w:rsidRPr="004A34ED">
              <w:t>M</w:t>
            </w:r>
          </w:p>
        </w:tc>
        <w:tc>
          <w:tcPr>
            <w:tcW w:w="58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0CBCBA7B" w14:textId="77777777" w:rsidR="004A34ED" w:rsidRPr="004A34ED" w:rsidRDefault="004A34ED" w:rsidP="004A34ED">
            <w:r w:rsidRPr="004A34ED">
              <w:t>M</w:t>
            </w:r>
          </w:p>
        </w:tc>
        <w:tc>
          <w:tcPr>
            <w:tcW w:w="70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3F4AC34C" w14:textId="77777777" w:rsidR="004A34ED" w:rsidRPr="004A34ED" w:rsidRDefault="004A34ED" w:rsidP="004A34ED">
            <w:r w:rsidRPr="004A34ED">
              <w:t>M</w:t>
            </w:r>
          </w:p>
        </w:tc>
      </w:tr>
      <w:tr w:rsidR="004A34ED" w:rsidRPr="004A34ED" w14:paraId="19E34DA7" w14:textId="77777777" w:rsidTr="00F52DF2">
        <w:trPr>
          <w:trHeight w:val="1214"/>
        </w:trPr>
        <w:tc>
          <w:tcPr>
            <w:tcW w:w="1041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69A4D3FA" w14:textId="77777777" w:rsidR="004A34ED" w:rsidRPr="004A34ED" w:rsidRDefault="004A34ED" w:rsidP="00804DE1">
            <w:r w:rsidRPr="004A34ED">
              <w:t>CCIR #3</w:t>
            </w:r>
            <w:r w:rsidR="0082546E">
              <w:t>:</w:t>
            </w:r>
            <w:r w:rsidRPr="004A34ED">
              <w:t xml:space="preserve">  Accident or criminal activity involving </w:t>
            </w:r>
            <w:r w:rsidR="0082546E">
              <w:t>VDF</w:t>
            </w:r>
            <w:r w:rsidRPr="004A34ED">
              <w:t xml:space="preserve"> personnel that results in government property damage estimated in excess of $750, injury to a civilian, or damage to a civilian’s property.</w:t>
            </w:r>
            <w:r w:rsidR="00804DE1">
              <w:br/>
            </w:r>
            <w:r w:rsidR="00804DE1">
              <w:br/>
              <w:t xml:space="preserve">(cf. DMA  CCIR # 3)            </w:t>
            </w:r>
          </w:p>
        </w:tc>
        <w:tc>
          <w:tcPr>
            <w:tcW w:w="58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7365115B" w14:textId="77777777" w:rsidR="004A34ED" w:rsidRPr="004A34ED" w:rsidRDefault="004A34ED" w:rsidP="004A34ED">
            <w:r w:rsidRPr="004A34ED">
              <w:t>M</w:t>
            </w:r>
          </w:p>
        </w:tc>
        <w:tc>
          <w:tcPr>
            <w:tcW w:w="58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0757D3B6" w14:textId="77777777" w:rsidR="004A34ED" w:rsidRPr="004A34ED" w:rsidRDefault="004A34ED" w:rsidP="004A34ED">
            <w:r w:rsidRPr="004A34ED">
              <w:t>M</w:t>
            </w:r>
          </w:p>
        </w:tc>
        <w:tc>
          <w:tcPr>
            <w:tcW w:w="58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4F61A623" w14:textId="77777777" w:rsidR="004A34ED" w:rsidRPr="004A34ED" w:rsidRDefault="004A34ED" w:rsidP="004A34ED">
            <w:r w:rsidRPr="004A34ED">
              <w:t>M</w:t>
            </w:r>
          </w:p>
        </w:tc>
        <w:tc>
          <w:tcPr>
            <w:tcW w:w="58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702F6F51" w14:textId="77777777" w:rsidR="004A34ED" w:rsidRPr="004A34ED" w:rsidRDefault="004A34ED" w:rsidP="004A34ED">
            <w:r w:rsidRPr="004A34ED">
              <w:t>M</w:t>
            </w:r>
          </w:p>
        </w:tc>
        <w:tc>
          <w:tcPr>
            <w:tcW w:w="70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66CE7820" w14:textId="77777777" w:rsidR="004A34ED" w:rsidRPr="004A34ED" w:rsidRDefault="004A34ED" w:rsidP="004A34ED">
            <w:r w:rsidRPr="004A34ED">
              <w:t>M</w:t>
            </w:r>
          </w:p>
        </w:tc>
      </w:tr>
      <w:tr w:rsidR="004A34ED" w:rsidRPr="004A34ED" w14:paraId="3945D88F" w14:textId="77777777" w:rsidTr="00F52DF2">
        <w:trPr>
          <w:trHeight w:val="644"/>
        </w:trPr>
        <w:tc>
          <w:tcPr>
            <w:tcW w:w="1041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4026B3F8" w14:textId="77777777" w:rsidR="004A34ED" w:rsidRPr="004A34ED" w:rsidRDefault="004A34ED" w:rsidP="00804DE1">
            <w:r w:rsidRPr="004A34ED">
              <w:lastRenderedPageBreak/>
              <w:t>CCIR #4</w:t>
            </w:r>
            <w:r w:rsidR="0082546E">
              <w:t>:</w:t>
            </w:r>
            <w:r w:rsidRPr="004A34ED">
              <w:t xml:space="preserve">  Unsolicited media and/or elected official contact with </w:t>
            </w:r>
            <w:r w:rsidR="002A169B">
              <w:t>VDF</w:t>
            </w:r>
            <w:r w:rsidRPr="004A34ED">
              <w:t xml:space="preserve"> unit.</w:t>
            </w:r>
            <w:r w:rsidR="00804DE1">
              <w:br/>
              <w:t xml:space="preserve">(cf. DMA  CCIR # 4)            </w:t>
            </w:r>
          </w:p>
        </w:tc>
        <w:tc>
          <w:tcPr>
            <w:tcW w:w="58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27D302B1" w14:textId="77777777" w:rsidR="004A34ED" w:rsidRPr="004A34ED" w:rsidRDefault="004A34ED" w:rsidP="004A34ED">
            <w:r w:rsidRPr="004A34ED">
              <w:t>M</w:t>
            </w:r>
          </w:p>
        </w:tc>
        <w:tc>
          <w:tcPr>
            <w:tcW w:w="58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651B12B8" w14:textId="77777777" w:rsidR="004A34ED" w:rsidRPr="004A34ED" w:rsidRDefault="004A34ED" w:rsidP="004A34ED">
            <w:r w:rsidRPr="004A34ED">
              <w:t>M</w:t>
            </w:r>
          </w:p>
        </w:tc>
        <w:tc>
          <w:tcPr>
            <w:tcW w:w="58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5AAA158D" w14:textId="77777777" w:rsidR="004A34ED" w:rsidRPr="004A34ED" w:rsidRDefault="004A34ED" w:rsidP="004A34ED">
            <w:r w:rsidRPr="004A34ED">
              <w:t>M</w:t>
            </w:r>
          </w:p>
        </w:tc>
        <w:tc>
          <w:tcPr>
            <w:tcW w:w="58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4A09B3F7" w14:textId="77777777" w:rsidR="004A34ED" w:rsidRPr="004A34ED" w:rsidRDefault="004A34ED" w:rsidP="004A34ED">
            <w:r w:rsidRPr="004A34ED">
              <w:t>M</w:t>
            </w:r>
          </w:p>
        </w:tc>
        <w:tc>
          <w:tcPr>
            <w:tcW w:w="70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7149DA3A" w14:textId="77777777" w:rsidR="004A34ED" w:rsidRPr="004A34ED" w:rsidRDefault="004A34ED" w:rsidP="004A34ED">
            <w:r w:rsidRPr="004A34ED">
              <w:t>M</w:t>
            </w:r>
          </w:p>
        </w:tc>
      </w:tr>
    </w:tbl>
    <w:p w14:paraId="4791B898" w14:textId="77777777" w:rsidR="007F60B5" w:rsidRDefault="007F60B5"/>
    <w:p w14:paraId="3C638678" w14:textId="77777777" w:rsidR="004A34ED" w:rsidRDefault="004A34ED"/>
    <w:p w14:paraId="512A8EF9" w14:textId="77777777" w:rsidR="004A34ED" w:rsidRDefault="004A34ED"/>
    <w:p w14:paraId="68BBB714" w14:textId="77777777" w:rsidR="004A34ED" w:rsidRDefault="004A34ED"/>
    <w:p w14:paraId="046B6531" w14:textId="77777777" w:rsidR="004A34ED" w:rsidRDefault="004A34ED"/>
    <w:p w14:paraId="2715C3FF" w14:textId="77777777" w:rsidR="004A34ED" w:rsidRDefault="004A34ED"/>
    <w:tbl>
      <w:tblPr>
        <w:tblW w:w="12620" w:type="dxa"/>
        <w:tblCellMar>
          <w:left w:w="0" w:type="dxa"/>
          <w:right w:w="0" w:type="dxa"/>
        </w:tblCellMar>
        <w:tblLook w:val="0600" w:firstRow="0" w:lastRow="0" w:firstColumn="0" w:lastColumn="0" w:noHBand="1" w:noVBand="1"/>
      </w:tblPr>
      <w:tblGrid>
        <w:gridCol w:w="9564"/>
        <w:gridCol w:w="600"/>
        <w:gridCol w:w="599"/>
        <w:gridCol w:w="599"/>
        <w:gridCol w:w="599"/>
        <w:gridCol w:w="659"/>
      </w:tblGrid>
      <w:tr w:rsidR="00E3011F" w:rsidRPr="00E3011F" w14:paraId="562DEF17" w14:textId="77777777" w:rsidTr="00804DE1">
        <w:trPr>
          <w:trHeight w:val="1941"/>
        </w:trPr>
        <w:tc>
          <w:tcPr>
            <w:tcW w:w="9564"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104" w:type="dxa"/>
            </w:tcMar>
            <w:hideMark/>
          </w:tcPr>
          <w:p w14:paraId="090CD426" w14:textId="77777777" w:rsidR="004A34ED" w:rsidRPr="00E3011F" w:rsidRDefault="004A34ED" w:rsidP="004A34ED">
            <w:pPr>
              <w:rPr>
                <w:color w:val="FFFFFF" w:themeColor="background1"/>
              </w:rPr>
            </w:pPr>
            <w:r w:rsidRPr="00E3011F">
              <w:rPr>
                <w:b/>
                <w:bCs/>
                <w:color w:val="FFFFFF" w:themeColor="background1"/>
              </w:rPr>
              <w:t>I = Immediate notification/M = Morning Notification 0700</w:t>
            </w:r>
          </w:p>
        </w:tc>
        <w:tc>
          <w:tcPr>
            <w:tcW w:w="600"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14:paraId="4C33665C" w14:textId="77777777" w:rsidR="004A34ED" w:rsidRPr="00E3011F" w:rsidRDefault="002A169B" w:rsidP="004A34ED">
            <w:pPr>
              <w:rPr>
                <w:color w:val="FFFFFF" w:themeColor="background1"/>
              </w:rPr>
            </w:pPr>
            <w:r w:rsidRPr="00E3011F">
              <w:rPr>
                <w:b/>
                <w:bCs/>
                <w:color w:val="FFFFFF" w:themeColor="background1"/>
              </w:rPr>
              <w:t>DG</w:t>
            </w:r>
            <w:r w:rsidR="004A34ED" w:rsidRPr="00E3011F">
              <w:rPr>
                <w:b/>
                <w:bCs/>
                <w:color w:val="FFFFFF" w:themeColor="background1"/>
              </w:rPr>
              <w:t>3</w:t>
            </w:r>
          </w:p>
        </w:tc>
        <w:tc>
          <w:tcPr>
            <w:tcW w:w="599"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14:paraId="6AEAA5DF" w14:textId="77777777" w:rsidR="004A34ED" w:rsidRPr="00E3011F" w:rsidRDefault="002A169B" w:rsidP="004A34ED">
            <w:pPr>
              <w:rPr>
                <w:color w:val="FFFFFF" w:themeColor="background1"/>
              </w:rPr>
            </w:pPr>
            <w:r w:rsidRPr="00E3011F">
              <w:rPr>
                <w:b/>
                <w:bCs/>
                <w:color w:val="FFFFFF" w:themeColor="background1"/>
              </w:rPr>
              <w:t>G</w:t>
            </w:r>
            <w:r w:rsidR="004A34ED" w:rsidRPr="00E3011F">
              <w:rPr>
                <w:b/>
                <w:bCs/>
                <w:color w:val="FFFFFF" w:themeColor="background1"/>
              </w:rPr>
              <w:t xml:space="preserve">3 </w:t>
            </w:r>
          </w:p>
        </w:tc>
        <w:tc>
          <w:tcPr>
            <w:tcW w:w="599"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14:paraId="46EA3CAB" w14:textId="77777777" w:rsidR="004A34ED" w:rsidRPr="00E3011F" w:rsidRDefault="00804DE1" w:rsidP="004A34ED">
            <w:pPr>
              <w:rPr>
                <w:color w:val="FFFFFF" w:themeColor="background1"/>
              </w:rPr>
            </w:pPr>
            <w:r w:rsidRPr="00E3011F">
              <w:rPr>
                <w:b/>
                <w:bCs/>
                <w:color w:val="FFFFFF" w:themeColor="background1"/>
              </w:rPr>
              <w:t>DCO</w:t>
            </w:r>
          </w:p>
        </w:tc>
        <w:tc>
          <w:tcPr>
            <w:tcW w:w="599"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14:paraId="23265240" w14:textId="77777777" w:rsidR="004A34ED" w:rsidRPr="00E3011F" w:rsidRDefault="002A169B" w:rsidP="004A34ED">
            <w:pPr>
              <w:rPr>
                <w:color w:val="FFFFFF" w:themeColor="background1"/>
              </w:rPr>
            </w:pPr>
            <w:r w:rsidRPr="00E3011F">
              <w:rPr>
                <w:b/>
                <w:bCs/>
                <w:color w:val="FFFFFF" w:themeColor="background1"/>
              </w:rPr>
              <w:t>CO</w:t>
            </w:r>
            <w:r w:rsidR="004A34ED" w:rsidRPr="00E3011F">
              <w:rPr>
                <w:b/>
                <w:bCs/>
                <w:color w:val="FFFFFF" w:themeColor="background1"/>
              </w:rPr>
              <w:t>S</w:t>
            </w:r>
          </w:p>
        </w:tc>
        <w:tc>
          <w:tcPr>
            <w:tcW w:w="659" w:type="dxa"/>
            <w:tcBorders>
              <w:top w:val="single" w:sz="8" w:space="0" w:color="FFFFFF"/>
              <w:left w:val="single" w:sz="8" w:space="0" w:color="FFFFFF"/>
              <w:bottom w:val="single" w:sz="12" w:space="0" w:color="FFFFFF"/>
              <w:right w:val="single" w:sz="8" w:space="0" w:color="FFFFFF"/>
            </w:tcBorders>
            <w:shd w:val="clear" w:color="auto" w:fill="4F81BD"/>
            <w:tcMar>
              <w:top w:w="6" w:type="dxa"/>
              <w:left w:w="6" w:type="dxa"/>
              <w:bottom w:w="0" w:type="dxa"/>
              <w:right w:w="6" w:type="dxa"/>
            </w:tcMar>
            <w:hideMark/>
          </w:tcPr>
          <w:p w14:paraId="102E2AD5" w14:textId="77777777" w:rsidR="004A34ED" w:rsidRPr="00E3011F" w:rsidRDefault="002A169B" w:rsidP="004A34ED">
            <w:pPr>
              <w:rPr>
                <w:color w:val="FFFFFF" w:themeColor="background1"/>
              </w:rPr>
            </w:pPr>
            <w:r w:rsidRPr="00E3011F">
              <w:rPr>
                <w:b/>
                <w:bCs/>
                <w:color w:val="FFFFFF" w:themeColor="background1"/>
              </w:rPr>
              <w:t>C</w:t>
            </w:r>
            <w:r w:rsidR="004A34ED" w:rsidRPr="00E3011F">
              <w:rPr>
                <w:b/>
                <w:bCs/>
                <w:color w:val="FFFFFF" w:themeColor="background1"/>
              </w:rPr>
              <w:t>G</w:t>
            </w:r>
          </w:p>
        </w:tc>
      </w:tr>
      <w:tr w:rsidR="004A34ED" w:rsidRPr="004A34ED" w14:paraId="41835F0D" w14:textId="77777777" w:rsidTr="004A34ED">
        <w:trPr>
          <w:trHeight w:val="750"/>
        </w:trPr>
        <w:tc>
          <w:tcPr>
            <w:tcW w:w="12620" w:type="dxa"/>
            <w:gridSpan w:val="6"/>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14:paraId="3B3A2AA9" w14:textId="77777777" w:rsidR="004A34ED" w:rsidRPr="004A34ED" w:rsidRDefault="004A34ED" w:rsidP="004A34ED"/>
        </w:tc>
      </w:tr>
      <w:tr w:rsidR="004A34ED" w:rsidRPr="004A34ED" w14:paraId="19AF9013" w14:textId="77777777" w:rsidTr="00804DE1">
        <w:trPr>
          <w:trHeight w:val="1059"/>
        </w:trPr>
        <w:tc>
          <w:tcPr>
            <w:tcW w:w="9564" w:type="dxa"/>
            <w:tcBorders>
              <w:top w:val="single" w:sz="12" w:space="0" w:color="FFFFFF"/>
              <w:left w:val="single" w:sz="8" w:space="0" w:color="FFFFFF"/>
              <w:bottom w:val="single" w:sz="12" w:space="0" w:color="FFFFFF"/>
              <w:right w:val="single" w:sz="8" w:space="0" w:color="FFFFFF"/>
            </w:tcBorders>
            <w:shd w:val="clear" w:color="auto" w:fill="D9D9D9"/>
            <w:tcMar>
              <w:top w:w="6" w:type="dxa"/>
              <w:left w:w="6" w:type="dxa"/>
              <w:bottom w:w="0" w:type="dxa"/>
              <w:right w:w="6" w:type="dxa"/>
            </w:tcMar>
            <w:hideMark/>
          </w:tcPr>
          <w:p w14:paraId="67E23E67" w14:textId="77777777" w:rsidR="009C60D9" w:rsidRDefault="004A34ED" w:rsidP="009C60D9">
            <w:r w:rsidRPr="004A34ED">
              <w:t xml:space="preserve">  CCIR #</w:t>
            </w:r>
            <w:r w:rsidR="00804DE1">
              <w:t xml:space="preserve">5 </w:t>
            </w:r>
            <w:r w:rsidR="009C60D9">
              <w:t>A</w:t>
            </w:r>
            <w:r w:rsidRPr="004A34ED">
              <w:t xml:space="preserve">ttempted suicide or suicidal ideations of any </w:t>
            </w:r>
            <w:r w:rsidR="002A169B">
              <w:t>VDF</w:t>
            </w:r>
            <w:r w:rsidRPr="004A34ED">
              <w:t xml:space="preserve"> member or any person on DMA property. </w:t>
            </w:r>
          </w:p>
          <w:p w14:paraId="6D80D699" w14:textId="77777777" w:rsidR="004A34ED" w:rsidRPr="004A34ED" w:rsidRDefault="009C60D9" w:rsidP="009C60D9">
            <w:r>
              <w:t xml:space="preserve">  </w:t>
            </w:r>
            <w:r w:rsidR="00804DE1">
              <w:t xml:space="preserve">(cf. DMA  CCIR # 7)          </w:t>
            </w:r>
          </w:p>
        </w:tc>
        <w:tc>
          <w:tcPr>
            <w:tcW w:w="600" w:type="dxa"/>
            <w:tcBorders>
              <w:top w:val="single" w:sz="12" w:space="0" w:color="FFFFFF"/>
              <w:left w:val="single" w:sz="8" w:space="0" w:color="FFFFFF"/>
              <w:bottom w:val="single" w:sz="12" w:space="0" w:color="FFFFFF"/>
              <w:right w:val="single" w:sz="8" w:space="0" w:color="FFFFFF"/>
            </w:tcBorders>
            <w:shd w:val="clear" w:color="auto" w:fill="D9D9D9"/>
            <w:tcMar>
              <w:top w:w="6" w:type="dxa"/>
              <w:left w:w="6" w:type="dxa"/>
              <w:bottom w:w="0" w:type="dxa"/>
              <w:right w:w="6" w:type="dxa"/>
            </w:tcMar>
            <w:hideMark/>
          </w:tcPr>
          <w:p w14:paraId="02B59BFB" w14:textId="77777777" w:rsidR="004A34ED" w:rsidRPr="004A34ED" w:rsidRDefault="004A34ED" w:rsidP="003D01BF">
            <w:pPr>
              <w:jc w:val="center"/>
            </w:pPr>
            <w:r w:rsidRPr="004A34ED">
              <w:t>M</w:t>
            </w:r>
          </w:p>
        </w:tc>
        <w:tc>
          <w:tcPr>
            <w:tcW w:w="599" w:type="dxa"/>
            <w:tcBorders>
              <w:top w:val="single" w:sz="12" w:space="0" w:color="FFFFFF"/>
              <w:left w:val="single" w:sz="8" w:space="0" w:color="FFFFFF"/>
              <w:bottom w:val="single" w:sz="12" w:space="0" w:color="FFFFFF"/>
              <w:right w:val="single" w:sz="8" w:space="0" w:color="FFFFFF"/>
            </w:tcBorders>
            <w:shd w:val="clear" w:color="auto" w:fill="D9D9D9"/>
            <w:tcMar>
              <w:top w:w="6" w:type="dxa"/>
              <w:left w:w="6" w:type="dxa"/>
              <w:bottom w:w="0" w:type="dxa"/>
              <w:right w:w="6" w:type="dxa"/>
            </w:tcMar>
            <w:hideMark/>
          </w:tcPr>
          <w:p w14:paraId="0C2D8AFC" w14:textId="77777777" w:rsidR="004A34ED" w:rsidRPr="004A34ED" w:rsidRDefault="004A34ED" w:rsidP="003D01BF">
            <w:pPr>
              <w:jc w:val="center"/>
            </w:pPr>
            <w:r w:rsidRPr="004A34ED">
              <w:t>M</w:t>
            </w:r>
          </w:p>
        </w:tc>
        <w:tc>
          <w:tcPr>
            <w:tcW w:w="599" w:type="dxa"/>
            <w:tcBorders>
              <w:top w:val="single" w:sz="12" w:space="0" w:color="FFFFFF"/>
              <w:left w:val="single" w:sz="8" w:space="0" w:color="FFFFFF"/>
              <w:bottom w:val="single" w:sz="12" w:space="0" w:color="FFFFFF"/>
              <w:right w:val="single" w:sz="8" w:space="0" w:color="FFFFFF"/>
            </w:tcBorders>
            <w:shd w:val="clear" w:color="auto" w:fill="D9D9D9"/>
            <w:tcMar>
              <w:top w:w="6" w:type="dxa"/>
              <w:left w:w="6" w:type="dxa"/>
              <w:bottom w:w="0" w:type="dxa"/>
              <w:right w:w="6" w:type="dxa"/>
            </w:tcMar>
            <w:hideMark/>
          </w:tcPr>
          <w:p w14:paraId="4A398BC3" w14:textId="77777777" w:rsidR="004A34ED" w:rsidRPr="004A34ED" w:rsidRDefault="004A34ED" w:rsidP="003D01BF">
            <w:pPr>
              <w:jc w:val="center"/>
            </w:pPr>
            <w:r w:rsidRPr="004A34ED">
              <w:t>M</w:t>
            </w:r>
          </w:p>
        </w:tc>
        <w:tc>
          <w:tcPr>
            <w:tcW w:w="599" w:type="dxa"/>
            <w:tcBorders>
              <w:top w:val="single" w:sz="12" w:space="0" w:color="FFFFFF"/>
              <w:left w:val="single" w:sz="8" w:space="0" w:color="FFFFFF"/>
              <w:bottom w:val="single" w:sz="12" w:space="0" w:color="FFFFFF"/>
              <w:right w:val="single" w:sz="8" w:space="0" w:color="FFFFFF"/>
            </w:tcBorders>
            <w:shd w:val="clear" w:color="auto" w:fill="D9D9D9"/>
            <w:tcMar>
              <w:top w:w="6" w:type="dxa"/>
              <w:left w:w="6" w:type="dxa"/>
              <w:bottom w:w="0" w:type="dxa"/>
              <w:right w:w="6" w:type="dxa"/>
            </w:tcMar>
            <w:hideMark/>
          </w:tcPr>
          <w:p w14:paraId="1CB39ABD" w14:textId="77777777" w:rsidR="004A34ED" w:rsidRPr="004A34ED" w:rsidRDefault="004A34ED" w:rsidP="003D01BF">
            <w:pPr>
              <w:jc w:val="center"/>
            </w:pPr>
            <w:r w:rsidRPr="004A34ED">
              <w:t>M</w:t>
            </w:r>
          </w:p>
        </w:tc>
        <w:tc>
          <w:tcPr>
            <w:tcW w:w="659" w:type="dxa"/>
            <w:tcBorders>
              <w:top w:val="single" w:sz="12" w:space="0" w:color="FFFFFF"/>
              <w:left w:val="single" w:sz="8" w:space="0" w:color="FFFFFF"/>
              <w:bottom w:val="single" w:sz="12" w:space="0" w:color="FFFFFF"/>
              <w:right w:val="single" w:sz="8" w:space="0" w:color="FFFFFF"/>
            </w:tcBorders>
            <w:shd w:val="clear" w:color="auto" w:fill="D9D9D9"/>
            <w:tcMar>
              <w:top w:w="6" w:type="dxa"/>
              <w:left w:w="6" w:type="dxa"/>
              <w:bottom w:w="0" w:type="dxa"/>
              <w:right w:w="6" w:type="dxa"/>
            </w:tcMar>
            <w:hideMark/>
          </w:tcPr>
          <w:p w14:paraId="31440639" w14:textId="77777777" w:rsidR="004A34ED" w:rsidRPr="004A34ED" w:rsidRDefault="004A34ED" w:rsidP="003D01BF">
            <w:pPr>
              <w:jc w:val="center"/>
            </w:pPr>
            <w:r w:rsidRPr="004A34ED">
              <w:t>M</w:t>
            </w:r>
          </w:p>
        </w:tc>
      </w:tr>
      <w:tr w:rsidR="004A34ED" w:rsidRPr="004A34ED" w14:paraId="1A1DD686" w14:textId="77777777" w:rsidTr="00804DE1">
        <w:trPr>
          <w:trHeight w:val="750"/>
        </w:trPr>
        <w:tc>
          <w:tcPr>
            <w:tcW w:w="9564" w:type="dxa"/>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14:paraId="7F36FACC" w14:textId="77777777" w:rsidR="004A34ED" w:rsidRPr="004A34ED" w:rsidRDefault="004A34ED" w:rsidP="00804DE1">
            <w:r w:rsidRPr="004A34ED">
              <w:t xml:space="preserve">  CCIR #</w:t>
            </w:r>
            <w:r w:rsidR="008803EE">
              <w:t>6</w:t>
            </w:r>
            <w:r w:rsidR="008803EE" w:rsidRPr="004A34ED">
              <w:t xml:space="preserve"> Incident</w:t>
            </w:r>
            <w:r w:rsidRPr="004A34ED">
              <w:t xml:space="preserve"> that may create negative public image of the DMA</w:t>
            </w:r>
            <w:r w:rsidR="002A169B">
              <w:t>/VDF</w:t>
            </w:r>
            <w:r w:rsidRPr="004A34ED">
              <w:t>.  (includes social or traditional media articles, posts, or transmissions)</w:t>
            </w:r>
            <w:r w:rsidR="00804DE1">
              <w:t xml:space="preserve"> (cf. DMA  CCIR # 8)            </w:t>
            </w:r>
          </w:p>
        </w:tc>
        <w:tc>
          <w:tcPr>
            <w:tcW w:w="600" w:type="dxa"/>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14:paraId="7B405267" w14:textId="77777777" w:rsidR="004A34ED" w:rsidRPr="004A34ED" w:rsidRDefault="004A34ED" w:rsidP="003D01BF">
            <w:pPr>
              <w:jc w:val="center"/>
            </w:pPr>
            <w:r w:rsidRPr="004A34ED">
              <w:t>M</w:t>
            </w:r>
          </w:p>
        </w:tc>
        <w:tc>
          <w:tcPr>
            <w:tcW w:w="599" w:type="dxa"/>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14:paraId="6DA621A4" w14:textId="77777777" w:rsidR="004A34ED" w:rsidRPr="004A34ED" w:rsidRDefault="004A34ED" w:rsidP="003D01BF">
            <w:pPr>
              <w:jc w:val="center"/>
            </w:pPr>
            <w:r w:rsidRPr="004A34ED">
              <w:t>M</w:t>
            </w:r>
          </w:p>
        </w:tc>
        <w:tc>
          <w:tcPr>
            <w:tcW w:w="599" w:type="dxa"/>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14:paraId="196583E5" w14:textId="77777777" w:rsidR="004A34ED" w:rsidRPr="004A34ED" w:rsidRDefault="004A34ED" w:rsidP="003D01BF">
            <w:pPr>
              <w:jc w:val="center"/>
            </w:pPr>
            <w:r w:rsidRPr="004A34ED">
              <w:t>M</w:t>
            </w:r>
          </w:p>
        </w:tc>
        <w:tc>
          <w:tcPr>
            <w:tcW w:w="599" w:type="dxa"/>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14:paraId="6681B0A5" w14:textId="77777777" w:rsidR="004A34ED" w:rsidRPr="004A34ED" w:rsidRDefault="004A34ED" w:rsidP="003D01BF">
            <w:pPr>
              <w:jc w:val="center"/>
            </w:pPr>
            <w:r w:rsidRPr="004A34ED">
              <w:t>M</w:t>
            </w:r>
          </w:p>
        </w:tc>
        <w:tc>
          <w:tcPr>
            <w:tcW w:w="659" w:type="dxa"/>
            <w:tcBorders>
              <w:top w:val="single" w:sz="12" w:space="0" w:color="FFFFFF"/>
              <w:left w:val="single" w:sz="8" w:space="0" w:color="FFFFFF"/>
              <w:bottom w:val="single" w:sz="12" w:space="0" w:color="FFFFFF"/>
              <w:right w:val="single" w:sz="8" w:space="0" w:color="FFFFFF"/>
            </w:tcBorders>
            <w:shd w:val="clear" w:color="auto" w:fill="C6D9F1"/>
            <w:tcMar>
              <w:top w:w="6" w:type="dxa"/>
              <w:left w:w="6" w:type="dxa"/>
              <w:bottom w:w="0" w:type="dxa"/>
              <w:right w:w="6" w:type="dxa"/>
            </w:tcMar>
            <w:hideMark/>
          </w:tcPr>
          <w:p w14:paraId="18629C96" w14:textId="2499D4E2" w:rsidR="004A34ED" w:rsidRPr="004A34ED" w:rsidRDefault="004A34ED" w:rsidP="003D01BF">
            <w:pPr>
              <w:jc w:val="center"/>
            </w:pPr>
            <w:r w:rsidRPr="004A34ED">
              <w:t>M</w:t>
            </w:r>
          </w:p>
        </w:tc>
      </w:tr>
      <w:tr w:rsidR="004A34ED" w:rsidRPr="004A34ED" w14:paraId="6BD58449" w14:textId="77777777" w:rsidTr="00804DE1">
        <w:trPr>
          <w:trHeight w:val="1000"/>
        </w:trPr>
        <w:tc>
          <w:tcPr>
            <w:tcW w:w="9564"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05BB96B8" w14:textId="77777777" w:rsidR="004A34ED" w:rsidRPr="004A34ED" w:rsidRDefault="004A34ED" w:rsidP="008803EE">
            <w:r w:rsidRPr="004A34ED">
              <w:t>CCIR #</w:t>
            </w:r>
            <w:r w:rsidR="008803EE">
              <w:t>7</w:t>
            </w:r>
            <w:r w:rsidR="008803EE" w:rsidRPr="004A34ED">
              <w:t xml:space="preserve"> Loss</w:t>
            </w:r>
            <w:r w:rsidRPr="004A34ED">
              <w:t xml:space="preserve"> of a sensitive item or OPSEC/COMSEC compromise.</w:t>
            </w:r>
          </w:p>
        </w:tc>
        <w:tc>
          <w:tcPr>
            <w:tcW w:w="60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0891C1A0" w14:textId="77777777" w:rsidR="004A34ED" w:rsidRPr="004A34ED" w:rsidRDefault="004A34ED" w:rsidP="004A34ED">
            <w:r w:rsidRPr="004A34ED">
              <w:t>M</w:t>
            </w:r>
          </w:p>
        </w:tc>
        <w:tc>
          <w:tcPr>
            <w:tcW w:w="599"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5ABDD41E" w14:textId="77777777" w:rsidR="004A34ED" w:rsidRPr="004A34ED" w:rsidRDefault="004A34ED" w:rsidP="004A34ED">
            <w:r w:rsidRPr="004A34ED">
              <w:t>M</w:t>
            </w:r>
          </w:p>
        </w:tc>
        <w:tc>
          <w:tcPr>
            <w:tcW w:w="599"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3F7F5731" w14:textId="77777777" w:rsidR="004A34ED" w:rsidRPr="004A34ED" w:rsidRDefault="004A34ED" w:rsidP="004A34ED">
            <w:r w:rsidRPr="004A34ED">
              <w:t>M</w:t>
            </w:r>
          </w:p>
        </w:tc>
        <w:tc>
          <w:tcPr>
            <w:tcW w:w="599"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1340D9E8" w14:textId="77777777" w:rsidR="004A34ED" w:rsidRPr="004A34ED" w:rsidRDefault="004A34ED" w:rsidP="004A34ED">
            <w:r w:rsidRPr="004A34ED">
              <w:t>M</w:t>
            </w:r>
          </w:p>
        </w:tc>
        <w:tc>
          <w:tcPr>
            <w:tcW w:w="659"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39F44A5C" w14:textId="77777777" w:rsidR="004A34ED" w:rsidRPr="004A34ED" w:rsidRDefault="004A34ED" w:rsidP="004A34ED">
            <w:r w:rsidRPr="004A34ED">
              <w:t>M</w:t>
            </w:r>
          </w:p>
        </w:tc>
      </w:tr>
      <w:tr w:rsidR="004A34ED" w:rsidRPr="004A34ED" w14:paraId="724F1B2D" w14:textId="77777777" w:rsidTr="00804DE1">
        <w:trPr>
          <w:trHeight w:val="784"/>
        </w:trPr>
        <w:tc>
          <w:tcPr>
            <w:tcW w:w="9564"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7940CEB1" w14:textId="77777777" w:rsidR="004A34ED" w:rsidRPr="004A34ED" w:rsidRDefault="004A34ED" w:rsidP="00804DE1">
            <w:r w:rsidRPr="004A34ED">
              <w:lastRenderedPageBreak/>
              <w:t>CCIR #</w:t>
            </w:r>
            <w:r w:rsidR="008803EE">
              <w:t>8</w:t>
            </w:r>
            <w:r w:rsidR="008803EE" w:rsidRPr="004A34ED">
              <w:t xml:space="preserve"> Change</w:t>
            </w:r>
            <w:r w:rsidRPr="004A34ED">
              <w:t xml:space="preserve"> to any DSCA Tier 1 or Service Component Response Package readiness level.</w:t>
            </w:r>
            <w:r w:rsidR="00804DE1">
              <w:br/>
              <w:t xml:space="preserve">(cf. DMA  CCIR # 11)            </w:t>
            </w:r>
          </w:p>
        </w:tc>
        <w:tc>
          <w:tcPr>
            <w:tcW w:w="60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464644FA" w14:textId="77777777" w:rsidR="004A34ED" w:rsidRPr="004A34ED" w:rsidRDefault="004A34ED" w:rsidP="004A34ED">
            <w:r w:rsidRPr="004A34ED">
              <w:t>M</w:t>
            </w:r>
          </w:p>
        </w:tc>
        <w:tc>
          <w:tcPr>
            <w:tcW w:w="599"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10D0FB39" w14:textId="77777777" w:rsidR="004A34ED" w:rsidRPr="004A34ED" w:rsidRDefault="004A34ED" w:rsidP="004A34ED">
            <w:r w:rsidRPr="004A34ED">
              <w:t>M</w:t>
            </w:r>
          </w:p>
        </w:tc>
        <w:tc>
          <w:tcPr>
            <w:tcW w:w="599"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3C42695D" w14:textId="77777777" w:rsidR="004A34ED" w:rsidRPr="004A34ED" w:rsidRDefault="004A34ED" w:rsidP="004A34ED">
            <w:r w:rsidRPr="004A34ED">
              <w:t>M</w:t>
            </w:r>
          </w:p>
        </w:tc>
        <w:tc>
          <w:tcPr>
            <w:tcW w:w="599"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5AD0DC57" w14:textId="77777777" w:rsidR="004A34ED" w:rsidRPr="004A34ED" w:rsidRDefault="004A34ED" w:rsidP="004A34ED">
            <w:r w:rsidRPr="004A34ED">
              <w:t>M</w:t>
            </w:r>
          </w:p>
        </w:tc>
        <w:tc>
          <w:tcPr>
            <w:tcW w:w="659"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19A1E15B" w14:textId="77777777" w:rsidR="004A34ED" w:rsidRPr="004A34ED" w:rsidRDefault="004A34ED" w:rsidP="004A34ED">
            <w:r w:rsidRPr="004A34ED">
              <w:t>M</w:t>
            </w:r>
          </w:p>
        </w:tc>
      </w:tr>
    </w:tbl>
    <w:p w14:paraId="5FD27340" w14:textId="77777777" w:rsidR="004A34ED" w:rsidRDefault="004A34ED"/>
    <w:p w14:paraId="279C394A" w14:textId="77777777" w:rsidR="004A34ED" w:rsidRDefault="004A34ED"/>
    <w:tbl>
      <w:tblPr>
        <w:tblW w:w="13340" w:type="dxa"/>
        <w:tblCellMar>
          <w:left w:w="0" w:type="dxa"/>
          <w:right w:w="0" w:type="dxa"/>
        </w:tblCellMar>
        <w:tblLook w:val="0420" w:firstRow="1" w:lastRow="0" w:firstColumn="0" w:lastColumn="0" w:noHBand="0" w:noVBand="1"/>
      </w:tblPr>
      <w:tblGrid>
        <w:gridCol w:w="13340"/>
      </w:tblGrid>
      <w:tr w:rsidR="004A34ED" w:rsidRPr="004A34ED" w14:paraId="7575302E" w14:textId="77777777" w:rsidTr="004A34ED">
        <w:trPr>
          <w:trHeight w:val="1014"/>
        </w:trPr>
        <w:tc>
          <w:tcPr>
            <w:tcW w:w="1334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F4E99F6" w14:textId="77777777" w:rsidR="004A34ED" w:rsidRPr="004A34ED" w:rsidRDefault="004A34ED" w:rsidP="004A34ED">
            <w:r w:rsidRPr="00E3011F">
              <w:rPr>
                <w:b/>
                <w:bCs/>
                <w:color w:val="FFFFFF" w:themeColor="background1"/>
              </w:rPr>
              <w:t>Essential Elements of Friendly Information (EEFI).  The critical aspects of friendly operations that if advertised could lead to the failure, or limit the success of the operation, and therefore must be protected or limited for distribution.</w:t>
            </w:r>
          </w:p>
        </w:tc>
      </w:tr>
      <w:tr w:rsidR="004A34ED" w:rsidRPr="004A34ED" w14:paraId="71DCD060" w14:textId="77777777" w:rsidTr="004A34ED">
        <w:trPr>
          <w:trHeight w:val="874"/>
        </w:trPr>
        <w:tc>
          <w:tcPr>
            <w:tcW w:w="13340" w:type="dxa"/>
            <w:tcBorders>
              <w:top w:val="single" w:sz="24"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2BC64F4C" w14:textId="77777777" w:rsidR="004A34ED" w:rsidRPr="004A34ED" w:rsidRDefault="004A34ED" w:rsidP="004A34ED">
            <w:r w:rsidRPr="004A34ED">
              <w:t>EEFI 1.  Itinerary of General Officers and/or public Officials.</w:t>
            </w:r>
          </w:p>
        </w:tc>
      </w:tr>
      <w:tr w:rsidR="004A34ED" w:rsidRPr="004A34ED" w14:paraId="20E6351D" w14:textId="77777777" w:rsidTr="004A34ED">
        <w:trPr>
          <w:trHeight w:val="524"/>
        </w:trPr>
        <w:tc>
          <w:tcPr>
            <w:tcW w:w="1334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3F32F4CD" w14:textId="77777777" w:rsidR="004A34ED" w:rsidRPr="004A34ED" w:rsidRDefault="004A34ED" w:rsidP="004A34ED">
            <w:r w:rsidRPr="004A34ED">
              <w:t>EEFI 2.  Commonwealth’s identified critical infrastructure sites.</w:t>
            </w:r>
          </w:p>
        </w:tc>
      </w:tr>
      <w:tr w:rsidR="004A34ED" w:rsidRPr="004A34ED" w14:paraId="51F7A36F" w14:textId="77777777" w:rsidTr="004A34ED">
        <w:trPr>
          <w:trHeight w:val="524"/>
        </w:trPr>
        <w:tc>
          <w:tcPr>
            <w:tcW w:w="1334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3A906ECE" w14:textId="77777777" w:rsidR="004A34ED" w:rsidRPr="004A34ED" w:rsidRDefault="004A34ED" w:rsidP="004A34ED">
            <w:r w:rsidRPr="004A34ED">
              <w:t xml:space="preserve">EEFI 3.  Overall </w:t>
            </w:r>
            <w:r w:rsidR="001A5243">
              <w:t>VDF/</w:t>
            </w:r>
            <w:r w:rsidRPr="004A34ED">
              <w:t>DMA capability to respond to DSCA operations</w:t>
            </w:r>
          </w:p>
        </w:tc>
      </w:tr>
      <w:tr w:rsidR="004A34ED" w:rsidRPr="004A34ED" w14:paraId="2413601C" w14:textId="77777777" w:rsidTr="004A34ED">
        <w:trPr>
          <w:trHeight w:val="524"/>
        </w:trPr>
        <w:tc>
          <w:tcPr>
            <w:tcW w:w="13340"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2445C7EC" w14:textId="77777777" w:rsidR="004A34ED" w:rsidRPr="004A34ED" w:rsidRDefault="004A34ED" w:rsidP="004A34ED">
            <w:r w:rsidRPr="004A34ED">
              <w:t xml:space="preserve">EEFI 4.  Availability of </w:t>
            </w:r>
            <w:r w:rsidR="001A5243">
              <w:t>VDF/</w:t>
            </w:r>
            <w:r w:rsidRPr="004A34ED">
              <w:t xml:space="preserve">DMA Senior Leaders (as briefed in WCUB). </w:t>
            </w:r>
          </w:p>
        </w:tc>
      </w:tr>
      <w:tr w:rsidR="004A34ED" w:rsidRPr="004A34ED" w14:paraId="34B35396" w14:textId="77777777" w:rsidTr="004A34ED">
        <w:trPr>
          <w:trHeight w:val="524"/>
        </w:trPr>
        <w:tc>
          <w:tcPr>
            <w:tcW w:w="1334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14:paraId="165ACE91" w14:textId="77777777" w:rsidR="004A34ED" w:rsidRPr="004A34ED" w:rsidRDefault="004A34ED" w:rsidP="004A34ED">
            <w:r w:rsidRPr="004A34ED">
              <w:t>EEFI 5.  Current force protection condition (FPCON) levels of DMA and DMA facilities.</w:t>
            </w:r>
          </w:p>
        </w:tc>
      </w:tr>
    </w:tbl>
    <w:p w14:paraId="5E9A8332" w14:textId="77777777" w:rsidR="004A34ED" w:rsidRDefault="004A34ED"/>
    <w:p w14:paraId="68A80FF8" w14:textId="77777777" w:rsidR="00524243" w:rsidRPr="00FC1623" w:rsidRDefault="00FC1623" w:rsidP="00FC1623">
      <w:pPr>
        <w:jc w:val="center"/>
        <w:rPr>
          <w:b/>
        </w:rPr>
      </w:pPr>
      <w:r>
        <w:rPr>
          <w:b/>
        </w:rPr>
        <w:t>SERIOUS INCIDENT REPROT FORMAT FOLLOWS:</w:t>
      </w:r>
    </w:p>
    <w:p w14:paraId="12799223" w14:textId="77777777" w:rsidR="00524243" w:rsidRDefault="00524243">
      <w:r>
        <w:t>**********************************************************************************************************************</w:t>
      </w:r>
    </w:p>
    <w:p w14:paraId="5CE7F18D" w14:textId="77777777" w:rsidR="00524243" w:rsidRDefault="00524243"/>
    <w:p w14:paraId="492A87D6" w14:textId="77777777" w:rsidR="00524243" w:rsidRDefault="00524243" w:rsidP="00524243">
      <w:pPr>
        <w:spacing w:line="240" w:lineRule="auto"/>
        <w:jc w:val="center"/>
        <w:rPr>
          <w:rFonts w:ascii="Arial" w:hAnsi="Arial" w:cs="Arial"/>
          <w:sz w:val="24"/>
          <w:szCs w:val="24"/>
        </w:rPr>
      </w:pPr>
      <w:r w:rsidRPr="00E5729A">
        <w:rPr>
          <w:rFonts w:ascii="Arial" w:hAnsi="Arial" w:cs="Arial"/>
          <w:b/>
          <w:sz w:val="32"/>
          <w:szCs w:val="32"/>
        </w:rPr>
        <w:t>FOUO</w:t>
      </w:r>
      <w:r>
        <w:rPr>
          <w:rFonts w:ascii="Arial" w:hAnsi="Arial" w:cs="Arial"/>
          <w:b/>
          <w:sz w:val="44"/>
          <w:szCs w:val="44"/>
        </w:rPr>
        <w:br/>
      </w:r>
      <w:r w:rsidRPr="003E2734">
        <w:rPr>
          <w:rFonts w:ascii="Arial" w:hAnsi="Arial" w:cs="Arial"/>
          <w:sz w:val="24"/>
          <w:szCs w:val="24"/>
        </w:rPr>
        <w:t>From:</w:t>
      </w:r>
      <w:r w:rsidRPr="003E2734">
        <w:rPr>
          <w:rFonts w:ascii="Arial" w:hAnsi="Arial" w:cs="Arial"/>
          <w:sz w:val="20"/>
          <w:szCs w:val="20"/>
        </w:rPr>
        <w:t>_______________________ (Unit Reporting)</w:t>
      </w:r>
      <w:r w:rsidRPr="003E2734">
        <w:rPr>
          <w:rFonts w:ascii="Arial" w:hAnsi="Arial" w:cs="Arial"/>
          <w:sz w:val="20"/>
          <w:szCs w:val="20"/>
        </w:rPr>
        <w:br/>
      </w:r>
    </w:p>
    <w:p w14:paraId="7FA9FFDE" w14:textId="77777777" w:rsidR="00524243" w:rsidRDefault="00524243" w:rsidP="00524243">
      <w:pPr>
        <w:spacing w:line="240" w:lineRule="auto"/>
        <w:jc w:val="center"/>
        <w:rPr>
          <w:rFonts w:ascii="Arial" w:hAnsi="Arial" w:cs="Arial"/>
          <w:sz w:val="24"/>
          <w:szCs w:val="24"/>
        </w:rPr>
      </w:pPr>
      <w:r w:rsidRPr="003E2734">
        <w:rPr>
          <w:rFonts w:ascii="Arial" w:hAnsi="Arial" w:cs="Arial"/>
          <w:sz w:val="24"/>
          <w:szCs w:val="24"/>
        </w:rPr>
        <w:lastRenderedPageBreak/>
        <w:t>To: CDRJFHQVA, Sandston VA//J3-JOC//</w:t>
      </w:r>
      <w:r w:rsidRPr="003E2734">
        <w:rPr>
          <w:rFonts w:ascii="Arial" w:hAnsi="Arial" w:cs="Arial"/>
          <w:sz w:val="24"/>
          <w:szCs w:val="24"/>
        </w:rPr>
        <w:br/>
      </w:r>
      <w:hyperlink r:id="rId6" w:history="1">
        <w:r w:rsidRPr="003E2734">
          <w:rPr>
            <w:rStyle w:val="Hyperlink"/>
            <w:rFonts w:ascii="Arial" w:hAnsi="Arial" w:cs="Arial"/>
            <w:sz w:val="24"/>
            <w:szCs w:val="24"/>
          </w:rPr>
          <w:t>VA-JEOC@ng.army.mil</w:t>
        </w:r>
      </w:hyperlink>
    </w:p>
    <w:p w14:paraId="37C9F3C4" w14:textId="77777777" w:rsidR="00524243" w:rsidRPr="00E5729A" w:rsidRDefault="00524243" w:rsidP="00524243">
      <w:pPr>
        <w:spacing w:line="240" w:lineRule="auto"/>
        <w:ind w:hanging="360"/>
        <w:rPr>
          <w:rFonts w:ascii="Arial" w:hAnsi="Arial" w:cs="Arial"/>
          <w:sz w:val="20"/>
          <w:szCs w:val="20"/>
        </w:rPr>
      </w:pPr>
      <w:r w:rsidRPr="00E5729A">
        <w:rPr>
          <w:rFonts w:ascii="Arial" w:hAnsi="Arial" w:cs="Arial"/>
          <w:sz w:val="20"/>
          <w:szCs w:val="20"/>
        </w:rPr>
        <w:t>SUBJ: SIR number: ___________ (Leave blank)</w:t>
      </w:r>
    </w:p>
    <w:p w14:paraId="59997374" w14:textId="77777777" w:rsidR="00524243" w:rsidRPr="00E5729A" w:rsidRDefault="00524243" w:rsidP="00524243">
      <w:pPr>
        <w:spacing w:line="240" w:lineRule="auto"/>
        <w:ind w:left="-360"/>
        <w:rPr>
          <w:rFonts w:ascii="Arial" w:hAnsi="Arial" w:cs="Arial"/>
          <w:sz w:val="20"/>
          <w:szCs w:val="20"/>
        </w:rPr>
      </w:pPr>
      <w:r w:rsidRPr="00E5729A">
        <w:rPr>
          <w:rFonts w:ascii="Arial" w:hAnsi="Arial" w:cs="Arial"/>
          <w:sz w:val="20"/>
          <w:szCs w:val="20"/>
        </w:rPr>
        <w:t>1.   Category of Incident: CAT: ________ (Leave blank)</w:t>
      </w:r>
    </w:p>
    <w:p w14:paraId="6EEF0D64" w14:textId="77777777" w:rsidR="00524243" w:rsidRDefault="00524243" w:rsidP="00524243">
      <w:pPr>
        <w:tabs>
          <w:tab w:val="left" w:pos="-360"/>
        </w:tabs>
        <w:spacing w:line="240" w:lineRule="auto"/>
        <w:ind w:left="-360"/>
      </w:pPr>
      <w:r w:rsidRPr="00E5729A">
        <w:rPr>
          <w:rFonts w:ascii="Arial" w:hAnsi="Arial" w:cs="Arial"/>
          <w:sz w:val="20"/>
          <w:szCs w:val="20"/>
        </w:rPr>
        <w:br/>
        <w:t>2.   Type of Incident:</w:t>
      </w:r>
      <w:r w:rsidRPr="00E5729A">
        <w:rPr>
          <w:rFonts w:ascii="Arial" w:hAnsi="Arial" w:cs="Arial"/>
          <w:sz w:val="20"/>
          <w:szCs w:val="20"/>
        </w:rPr>
        <w:br/>
      </w:r>
      <w:r w:rsidRPr="00E5729A">
        <w:rPr>
          <w:rFonts w:ascii="Arial" w:hAnsi="Arial" w:cs="Arial"/>
          <w:sz w:val="20"/>
          <w:szCs w:val="20"/>
        </w:rPr>
        <w:br/>
      </w:r>
      <w:r w:rsidRPr="00E5729A">
        <w:rPr>
          <w:rFonts w:ascii="Arial" w:hAnsi="Arial" w:cs="Arial"/>
          <w:sz w:val="20"/>
          <w:szCs w:val="20"/>
        </w:rPr>
        <w:br/>
        <w:t>3.   Date/Time of Incident:</w:t>
      </w:r>
      <w:r w:rsidRPr="00E5729A">
        <w:rPr>
          <w:rFonts w:ascii="Arial" w:hAnsi="Arial" w:cs="Arial"/>
          <w:sz w:val="20"/>
          <w:szCs w:val="20"/>
        </w:rPr>
        <w:br/>
      </w:r>
      <w:r w:rsidRPr="00E5729A">
        <w:rPr>
          <w:rFonts w:ascii="Arial" w:hAnsi="Arial" w:cs="Arial"/>
          <w:sz w:val="20"/>
          <w:szCs w:val="20"/>
        </w:rPr>
        <w:br/>
      </w:r>
      <w:r w:rsidRPr="00E5729A">
        <w:rPr>
          <w:rFonts w:ascii="Arial" w:hAnsi="Arial" w:cs="Arial"/>
          <w:sz w:val="20"/>
          <w:szCs w:val="20"/>
        </w:rPr>
        <w:br/>
        <w:t>4.   Location:</w:t>
      </w:r>
      <w:r w:rsidRPr="00E5729A">
        <w:rPr>
          <w:rFonts w:ascii="Arial" w:hAnsi="Arial" w:cs="Arial"/>
          <w:sz w:val="20"/>
          <w:szCs w:val="20"/>
        </w:rPr>
        <w:br/>
      </w:r>
      <w:r w:rsidRPr="00E5729A">
        <w:rPr>
          <w:rFonts w:ascii="Arial" w:hAnsi="Arial" w:cs="Arial"/>
          <w:sz w:val="20"/>
          <w:szCs w:val="20"/>
        </w:rPr>
        <w:br/>
      </w:r>
      <w:r w:rsidRPr="00E5729A">
        <w:rPr>
          <w:rFonts w:ascii="Arial" w:hAnsi="Arial" w:cs="Arial"/>
          <w:sz w:val="20"/>
          <w:szCs w:val="20"/>
        </w:rPr>
        <w:br/>
        <w:t>5. Other Information:</w:t>
      </w:r>
      <w:r w:rsidRPr="00E5729A">
        <w:rPr>
          <w:rFonts w:ascii="Arial" w:hAnsi="Arial" w:cs="Arial"/>
          <w:sz w:val="20"/>
          <w:szCs w:val="20"/>
        </w:rPr>
        <w:br/>
        <w:t xml:space="preserve">           a.    Racial:</w:t>
      </w:r>
      <w:r w:rsidRPr="00E5729A">
        <w:rPr>
          <w:rFonts w:ascii="Arial" w:hAnsi="Arial" w:cs="Arial"/>
          <w:sz w:val="20"/>
          <w:szCs w:val="20"/>
        </w:rPr>
        <w:br/>
        <w:t xml:space="preserve">           b.    Trainee Involvement:</w:t>
      </w:r>
      <w:r w:rsidRPr="00E5729A">
        <w:rPr>
          <w:rFonts w:ascii="Arial" w:hAnsi="Arial" w:cs="Arial"/>
          <w:sz w:val="20"/>
          <w:szCs w:val="20"/>
        </w:rPr>
        <w:br/>
      </w:r>
      <w:r w:rsidRPr="00E5729A">
        <w:rPr>
          <w:rFonts w:ascii="Arial" w:hAnsi="Arial" w:cs="Arial"/>
          <w:sz w:val="20"/>
          <w:szCs w:val="20"/>
        </w:rPr>
        <w:br/>
        <w:t>6. Personnel Involved:</w:t>
      </w:r>
      <w:r w:rsidRPr="00E5729A">
        <w:rPr>
          <w:rFonts w:ascii="Arial" w:hAnsi="Arial" w:cs="Arial"/>
          <w:sz w:val="20"/>
          <w:szCs w:val="20"/>
        </w:rPr>
        <w:br/>
        <w:t xml:space="preserve">           a.     Subject: </w:t>
      </w:r>
      <w:r w:rsidRPr="00E5729A">
        <w:rPr>
          <w:rFonts w:ascii="Arial" w:hAnsi="Arial" w:cs="Arial"/>
          <w:sz w:val="20"/>
          <w:szCs w:val="20"/>
        </w:rPr>
        <w:br/>
        <w:t xml:space="preserve">                             (1)   Name:</w:t>
      </w:r>
      <w:r w:rsidRPr="00E5729A">
        <w:rPr>
          <w:rFonts w:ascii="Arial" w:hAnsi="Arial" w:cs="Arial"/>
          <w:sz w:val="20"/>
          <w:szCs w:val="20"/>
        </w:rPr>
        <w:br/>
        <w:t xml:space="preserve">                                    (a) Pay Grade:</w:t>
      </w:r>
      <w:r w:rsidRPr="00E5729A">
        <w:rPr>
          <w:rFonts w:ascii="Arial" w:hAnsi="Arial" w:cs="Arial"/>
          <w:sz w:val="20"/>
          <w:szCs w:val="20"/>
        </w:rPr>
        <w:br/>
        <w:t xml:space="preserve">                                    (b) SSN:</w:t>
      </w:r>
      <w:r w:rsidRPr="00E5729A">
        <w:rPr>
          <w:rFonts w:ascii="Arial" w:hAnsi="Arial" w:cs="Arial"/>
          <w:sz w:val="20"/>
          <w:szCs w:val="20"/>
        </w:rPr>
        <w:br/>
        <w:t xml:space="preserve">                                    (c)  Race:</w:t>
      </w:r>
      <w:r w:rsidRPr="00E5729A">
        <w:rPr>
          <w:rFonts w:ascii="Arial" w:hAnsi="Arial" w:cs="Arial"/>
          <w:sz w:val="20"/>
          <w:szCs w:val="20"/>
        </w:rPr>
        <w:br/>
        <w:t xml:space="preserve">                                    (d)  Sex:</w:t>
      </w:r>
      <w:r w:rsidRPr="00E5729A">
        <w:rPr>
          <w:rFonts w:ascii="Arial" w:hAnsi="Arial" w:cs="Arial"/>
          <w:sz w:val="20"/>
          <w:szCs w:val="20"/>
        </w:rPr>
        <w:br/>
        <w:t xml:space="preserve">                                    (e)  Age:</w:t>
      </w:r>
      <w:r w:rsidRPr="00E5729A">
        <w:rPr>
          <w:rFonts w:ascii="Arial" w:hAnsi="Arial" w:cs="Arial"/>
          <w:sz w:val="20"/>
          <w:szCs w:val="20"/>
        </w:rPr>
        <w:br/>
        <w:t xml:space="preserve">                                    (f)   Position:</w:t>
      </w:r>
      <w:r w:rsidRPr="00E5729A">
        <w:rPr>
          <w:rFonts w:ascii="Arial" w:hAnsi="Arial" w:cs="Arial"/>
          <w:sz w:val="20"/>
          <w:szCs w:val="20"/>
        </w:rPr>
        <w:br/>
        <w:t xml:space="preserve">                                    (g)  Security Clearance:</w:t>
      </w:r>
      <w:r w:rsidRPr="00E5729A">
        <w:rPr>
          <w:rFonts w:ascii="Arial" w:hAnsi="Arial" w:cs="Arial"/>
          <w:sz w:val="20"/>
          <w:szCs w:val="20"/>
        </w:rPr>
        <w:br/>
        <w:t xml:space="preserve">                                    (h)  Unit and Station of Assignment:</w:t>
      </w:r>
      <w:r w:rsidRPr="00E5729A">
        <w:rPr>
          <w:rFonts w:ascii="Arial" w:hAnsi="Arial" w:cs="Arial"/>
          <w:sz w:val="20"/>
          <w:szCs w:val="20"/>
        </w:rPr>
        <w:br/>
        <w:t xml:space="preserve">                                    (</w:t>
      </w:r>
      <w:proofErr w:type="spellStart"/>
      <w:r w:rsidRPr="00E5729A">
        <w:rPr>
          <w:rFonts w:ascii="Arial" w:hAnsi="Arial" w:cs="Arial"/>
          <w:sz w:val="20"/>
          <w:szCs w:val="20"/>
        </w:rPr>
        <w:t>i</w:t>
      </w:r>
      <w:proofErr w:type="spellEnd"/>
      <w:r w:rsidRPr="00E5729A">
        <w:rPr>
          <w:rFonts w:ascii="Arial" w:hAnsi="Arial" w:cs="Arial"/>
          <w:sz w:val="20"/>
          <w:szCs w:val="20"/>
        </w:rPr>
        <w:t>)   Duty Status:</w:t>
      </w:r>
      <w:r w:rsidRPr="00E5729A">
        <w:rPr>
          <w:rFonts w:ascii="Arial" w:hAnsi="Arial" w:cs="Arial"/>
          <w:sz w:val="20"/>
          <w:szCs w:val="20"/>
        </w:rPr>
        <w:br/>
        <w:t xml:space="preserve">                                    (j)   Has the soldier deployed within the past 12 months:</w:t>
      </w:r>
      <w:r w:rsidRPr="00E5729A">
        <w:rPr>
          <w:rFonts w:ascii="Arial" w:hAnsi="Arial" w:cs="Arial"/>
          <w:sz w:val="20"/>
          <w:szCs w:val="20"/>
        </w:rPr>
        <w:br/>
        <w:t xml:space="preserve">          b.       Victim:</w:t>
      </w:r>
      <w:r w:rsidRPr="00E5729A">
        <w:rPr>
          <w:rFonts w:ascii="Arial" w:hAnsi="Arial" w:cs="Arial"/>
          <w:sz w:val="20"/>
          <w:szCs w:val="20"/>
        </w:rPr>
        <w:br/>
      </w:r>
      <w:r w:rsidRPr="00E5729A">
        <w:rPr>
          <w:rFonts w:ascii="Arial" w:hAnsi="Arial" w:cs="Arial"/>
          <w:b/>
          <w:sz w:val="20"/>
          <w:szCs w:val="20"/>
        </w:rPr>
        <w:t xml:space="preserve">                          </w:t>
      </w:r>
      <w:r w:rsidRPr="00E5729A">
        <w:rPr>
          <w:rFonts w:ascii="Arial" w:hAnsi="Arial" w:cs="Arial"/>
          <w:sz w:val="20"/>
          <w:szCs w:val="20"/>
        </w:rPr>
        <w:t>(1)   Name:</w:t>
      </w:r>
      <w:r w:rsidRPr="00E5729A">
        <w:rPr>
          <w:rFonts w:ascii="Arial" w:hAnsi="Arial" w:cs="Arial"/>
          <w:sz w:val="20"/>
          <w:szCs w:val="20"/>
        </w:rPr>
        <w:br/>
        <w:t xml:space="preserve">                                    (a) Pay Grade:</w:t>
      </w:r>
      <w:r w:rsidRPr="00E5729A">
        <w:rPr>
          <w:rFonts w:ascii="Arial" w:hAnsi="Arial" w:cs="Arial"/>
          <w:sz w:val="20"/>
          <w:szCs w:val="20"/>
        </w:rPr>
        <w:br/>
        <w:t xml:space="preserve">                                    (b) SSN:</w:t>
      </w:r>
      <w:r w:rsidRPr="00E5729A">
        <w:rPr>
          <w:rFonts w:ascii="Arial" w:hAnsi="Arial" w:cs="Arial"/>
          <w:sz w:val="20"/>
          <w:szCs w:val="20"/>
        </w:rPr>
        <w:br/>
        <w:t xml:space="preserve">                                    (c)  Race:</w:t>
      </w:r>
      <w:r w:rsidRPr="00E5729A">
        <w:rPr>
          <w:rFonts w:ascii="Arial" w:hAnsi="Arial" w:cs="Arial"/>
          <w:sz w:val="20"/>
          <w:szCs w:val="20"/>
        </w:rPr>
        <w:br/>
        <w:t xml:space="preserve">                                    (d)  Sex:</w:t>
      </w:r>
      <w:r w:rsidRPr="00E5729A">
        <w:rPr>
          <w:rFonts w:ascii="Arial" w:hAnsi="Arial" w:cs="Arial"/>
          <w:sz w:val="20"/>
          <w:szCs w:val="20"/>
        </w:rPr>
        <w:br/>
        <w:t xml:space="preserve">                                    (e)  Age:</w:t>
      </w:r>
      <w:r w:rsidRPr="00E5729A">
        <w:rPr>
          <w:rFonts w:ascii="Arial" w:hAnsi="Arial" w:cs="Arial"/>
          <w:sz w:val="20"/>
          <w:szCs w:val="20"/>
        </w:rPr>
        <w:br/>
        <w:t xml:space="preserve">                                    (f)   Position:</w:t>
      </w:r>
      <w:r w:rsidRPr="00E5729A">
        <w:rPr>
          <w:rFonts w:ascii="Arial" w:hAnsi="Arial" w:cs="Arial"/>
          <w:sz w:val="20"/>
          <w:szCs w:val="20"/>
        </w:rPr>
        <w:br/>
        <w:t xml:space="preserve">                                    (g)  Security Clearance:</w:t>
      </w:r>
      <w:r w:rsidRPr="00E5729A">
        <w:rPr>
          <w:rFonts w:ascii="Arial" w:hAnsi="Arial" w:cs="Arial"/>
          <w:sz w:val="20"/>
          <w:szCs w:val="20"/>
        </w:rPr>
        <w:br/>
      </w:r>
      <w:r w:rsidRPr="00E5729A">
        <w:rPr>
          <w:rFonts w:ascii="Arial" w:hAnsi="Arial" w:cs="Arial"/>
          <w:sz w:val="20"/>
          <w:szCs w:val="20"/>
        </w:rPr>
        <w:lastRenderedPageBreak/>
        <w:t xml:space="preserve">                                    (h)  Unit and Station of Assignment:</w:t>
      </w:r>
      <w:r w:rsidRPr="00E5729A">
        <w:rPr>
          <w:rFonts w:ascii="Arial" w:hAnsi="Arial" w:cs="Arial"/>
          <w:sz w:val="20"/>
          <w:szCs w:val="20"/>
        </w:rPr>
        <w:br/>
        <w:t xml:space="preserve">                                    (</w:t>
      </w:r>
      <w:proofErr w:type="spellStart"/>
      <w:r w:rsidRPr="00E5729A">
        <w:rPr>
          <w:rFonts w:ascii="Arial" w:hAnsi="Arial" w:cs="Arial"/>
          <w:sz w:val="20"/>
          <w:szCs w:val="20"/>
        </w:rPr>
        <w:t>i</w:t>
      </w:r>
      <w:proofErr w:type="spellEnd"/>
      <w:r w:rsidRPr="00E5729A">
        <w:rPr>
          <w:rFonts w:ascii="Arial" w:hAnsi="Arial" w:cs="Arial"/>
          <w:sz w:val="20"/>
          <w:szCs w:val="20"/>
        </w:rPr>
        <w:t>)   Duty Status:</w:t>
      </w:r>
      <w:r w:rsidRPr="00E5729A">
        <w:rPr>
          <w:rFonts w:ascii="Arial" w:hAnsi="Arial" w:cs="Arial"/>
          <w:sz w:val="20"/>
          <w:szCs w:val="20"/>
        </w:rPr>
        <w:br/>
      </w:r>
      <w:r w:rsidRPr="00E5729A">
        <w:rPr>
          <w:rFonts w:ascii="Arial" w:hAnsi="Arial" w:cs="Arial"/>
          <w:sz w:val="20"/>
          <w:szCs w:val="20"/>
        </w:rPr>
        <w:br/>
        <w:t>7.</w:t>
      </w:r>
      <w:r w:rsidRPr="00E5729A">
        <w:rPr>
          <w:rFonts w:ascii="Arial" w:hAnsi="Arial" w:cs="Arial"/>
          <w:b/>
          <w:sz w:val="20"/>
          <w:szCs w:val="20"/>
        </w:rPr>
        <w:t xml:space="preserve"> </w:t>
      </w:r>
      <w:r w:rsidRPr="00E5729A">
        <w:rPr>
          <w:rFonts w:ascii="Arial" w:hAnsi="Arial" w:cs="Arial"/>
          <w:sz w:val="20"/>
          <w:szCs w:val="20"/>
        </w:rPr>
        <w:t>Summary of Incident:</w:t>
      </w:r>
      <w:r>
        <w:rPr>
          <w:rFonts w:ascii="Arial" w:hAnsi="Arial" w:cs="Arial"/>
          <w:sz w:val="20"/>
          <w:szCs w:val="20"/>
        </w:rPr>
        <w:br/>
      </w:r>
      <w:r w:rsidRPr="00E5729A">
        <w:rPr>
          <w:rFonts w:ascii="Arial" w:hAnsi="Arial" w:cs="Arial"/>
          <w:sz w:val="20"/>
          <w:szCs w:val="20"/>
        </w:rPr>
        <w:br/>
      </w:r>
      <w:r w:rsidRPr="00E5729A">
        <w:rPr>
          <w:rFonts w:ascii="Arial" w:hAnsi="Arial" w:cs="Arial"/>
          <w:sz w:val="20"/>
          <w:szCs w:val="20"/>
        </w:rPr>
        <w:br/>
      </w:r>
      <w:r>
        <w:rPr>
          <w:rFonts w:ascii="Arial" w:hAnsi="Arial" w:cs="Arial"/>
          <w:sz w:val="20"/>
          <w:szCs w:val="20"/>
        </w:rPr>
        <w:t>8. Remarks:</w:t>
      </w:r>
      <w:r>
        <w:rPr>
          <w:rFonts w:ascii="Arial" w:hAnsi="Arial" w:cs="Arial"/>
          <w:sz w:val="20"/>
          <w:szCs w:val="20"/>
        </w:rPr>
        <w:br/>
      </w:r>
      <w:r>
        <w:rPr>
          <w:rFonts w:ascii="Arial" w:hAnsi="Arial" w:cs="Arial"/>
          <w:sz w:val="20"/>
          <w:szCs w:val="20"/>
        </w:rPr>
        <w:br/>
        <w:t>9. Publicity:</w:t>
      </w:r>
      <w:r>
        <w:rPr>
          <w:rFonts w:ascii="Arial" w:hAnsi="Arial" w:cs="Arial"/>
          <w:sz w:val="20"/>
          <w:szCs w:val="20"/>
        </w:rPr>
        <w:br/>
      </w:r>
      <w:r>
        <w:rPr>
          <w:rFonts w:ascii="Arial" w:hAnsi="Arial" w:cs="Arial"/>
          <w:sz w:val="20"/>
          <w:szCs w:val="20"/>
        </w:rPr>
        <w:br/>
        <w:t>10. Commander Reporting:</w:t>
      </w:r>
      <w:r>
        <w:rPr>
          <w:rFonts w:ascii="Arial" w:hAnsi="Arial" w:cs="Arial"/>
          <w:sz w:val="20"/>
          <w:szCs w:val="20"/>
        </w:rPr>
        <w:br/>
      </w:r>
      <w:r>
        <w:rPr>
          <w:rFonts w:ascii="Arial" w:hAnsi="Arial" w:cs="Arial"/>
          <w:sz w:val="20"/>
          <w:szCs w:val="20"/>
        </w:rPr>
        <w:br/>
        <w:t>11. Point of Contact:</w:t>
      </w:r>
      <w:r>
        <w:rPr>
          <w:rFonts w:ascii="Arial" w:hAnsi="Arial" w:cs="Arial"/>
          <w:sz w:val="20"/>
          <w:szCs w:val="20"/>
        </w:rPr>
        <w:br/>
      </w:r>
      <w:r>
        <w:rPr>
          <w:rFonts w:ascii="Arial" w:hAnsi="Arial" w:cs="Arial"/>
          <w:sz w:val="20"/>
          <w:szCs w:val="20"/>
        </w:rPr>
        <w:br/>
        <w:t>12: Downgrading Instructions: The FOUO protective markings may be removed on______ (Date)</w:t>
      </w:r>
    </w:p>
    <w:sectPr w:rsidR="00524243" w:rsidSect="005944C8">
      <w:headerReference w:type="even" r:id="rId7"/>
      <w:headerReference w:type="default" r:id="rId8"/>
      <w:footerReference w:type="even" r:id="rId9"/>
      <w:footerReference w:type="default" r:id="rId10"/>
      <w:headerReference w:type="first" r:id="rId11"/>
      <w:footerReference w:type="first" r:id="rId12"/>
      <w:pgSz w:w="15840" w:h="12240" w:orient="landscape"/>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E8949" w14:textId="77777777" w:rsidR="005944C8" w:rsidRDefault="005944C8" w:rsidP="004B7708">
      <w:pPr>
        <w:spacing w:after="0" w:line="240" w:lineRule="auto"/>
      </w:pPr>
      <w:r>
        <w:separator/>
      </w:r>
    </w:p>
  </w:endnote>
  <w:endnote w:type="continuationSeparator" w:id="0">
    <w:p w14:paraId="31BCB02E" w14:textId="77777777" w:rsidR="005944C8" w:rsidRDefault="005944C8" w:rsidP="004B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B9E2" w14:textId="77777777" w:rsidR="004B7708" w:rsidRDefault="004B7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ED7E" w14:textId="77777777" w:rsidR="004B7708" w:rsidRDefault="004B7708">
    <w:pPr>
      <w:pStyle w:val="Footer"/>
    </w:pPr>
    <w:r>
      <w:tab/>
    </w:r>
    <w:r>
      <w:tab/>
    </w:r>
    <w:r>
      <w:tab/>
      <w:t>Enclosure (11)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5A1D" w14:textId="77777777" w:rsidR="004B7708" w:rsidRDefault="004B7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7AE25" w14:textId="77777777" w:rsidR="005944C8" w:rsidRDefault="005944C8" w:rsidP="004B7708">
      <w:pPr>
        <w:spacing w:after="0" w:line="240" w:lineRule="auto"/>
      </w:pPr>
      <w:r>
        <w:separator/>
      </w:r>
    </w:p>
  </w:footnote>
  <w:footnote w:type="continuationSeparator" w:id="0">
    <w:p w14:paraId="09826136" w14:textId="77777777" w:rsidR="005944C8" w:rsidRDefault="005944C8" w:rsidP="004B7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DE4F" w14:textId="77777777" w:rsidR="004B7708" w:rsidRDefault="004B7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5524" w14:textId="77777777" w:rsidR="004B7708" w:rsidRDefault="004B77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FE73" w14:textId="77777777" w:rsidR="004B7708" w:rsidRDefault="004B77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4ED"/>
    <w:rsid w:val="001A5243"/>
    <w:rsid w:val="002A169B"/>
    <w:rsid w:val="003D01BF"/>
    <w:rsid w:val="00431D63"/>
    <w:rsid w:val="00442877"/>
    <w:rsid w:val="004A34ED"/>
    <w:rsid w:val="004B7708"/>
    <w:rsid w:val="00524243"/>
    <w:rsid w:val="005944C8"/>
    <w:rsid w:val="006A135F"/>
    <w:rsid w:val="007F60B5"/>
    <w:rsid w:val="00804DE1"/>
    <w:rsid w:val="0082546E"/>
    <w:rsid w:val="008440E1"/>
    <w:rsid w:val="008803EE"/>
    <w:rsid w:val="009C60D9"/>
    <w:rsid w:val="009F712B"/>
    <w:rsid w:val="00BC7499"/>
    <w:rsid w:val="00E3011F"/>
    <w:rsid w:val="00F52DF2"/>
    <w:rsid w:val="00F62C36"/>
    <w:rsid w:val="00FC1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C1B2"/>
  <w15:docId w15:val="{F6D382C0-635C-4FF6-B9F4-8655763E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243"/>
    <w:rPr>
      <w:color w:val="0563C1" w:themeColor="hyperlink"/>
      <w:u w:val="single"/>
    </w:rPr>
  </w:style>
  <w:style w:type="paragraph" w:styleId="Header">
    <w:name w:val="header"/>
    <w:basedOn w:val="Normal"/>
    <w:link w:val="HeaderChar"/>
    <w:uiPriority w:val="99"/>
    <w:unhideWhenUsed/>
    <w:rsid w:val="004B7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708"/>
  </w:style>
  <w:style w:type="paragraph" w:styleId="Footer">
    <w:name w:val="footer"/>
    <w:basedOn w:val="Normal"/>
    <w:link w:val="FooterChar"/>
    <w:uiPriority w:val="99"/>
    <w:unhideWhenUsed/>
    <w:rsid w:val="004B7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0954">
      <w:bodyDiv w:val="1"/>
      <w:marLeft w:val="0"/>
      <w:marRight w:val="0"/>
      <w:marTop w:val="0"/>
      <w:marBottom w:val="0"/>
      <w:divBdr>
        <w:top w:val="none" w:sz="0" w:space="0" w:color="auto"/>
        <w:left w:val="none" w:sz="0" w:space="0" w:color="auto"/>
        <w:bottom w:val="none" w:sz="0" w:space="0" w:color="auto"/>
        <w:right w:val="none" w:sz="0" w:space="0" w:color="auto"/>
      </w:divBdr>
    </w:div>
    <w:div w:id="757748439">
      <w:bodyDiv w:val="1"/>
      <w:marLeft w:val="0"/>
      <w:marRight w:val="0"/>
      <w:marTop w:val="0"/>
      <w:marBottom w:val="0"/>
      <w:divBdr>
        <w:top w:val="none" w:sz="0" w:space="0" w:color="auto"/>
        <w:left w:val="none" w:sz="0" w:space="0" w:color="auto"/>
        <w:bottom w:val="none" w:sz="0" w:space="0" w:color="auto"/>
        <w:right w:val="none" w:sz="0" w:space="0" w:color="auto"/>
      </w:divBdr>
    </w:div>
    <w:div w:id="86482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JEOC@ng.army.mi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Fein</dc:creator>
  <cp:keywords/>
  <dc:description/>
  <cp:lastModifiedBy>Michael Perini</cp:lastModifiedBy>
  <cp:revision>3</cp:revision>
  <dcterms:created xsi:type="dcterms:W3CDTF">2024-05-23T18:56:00Z</dcterms:created>
  <dcterms:modified xsi:type="dcterms:W3CDTF">2024-05-23T18:56:00Z</dcterms:modified>
</cp:coreProperties>
</file>